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0E3D59BF" w:rsidR="002E009B" w:rsidRPr="00F76785" w:rsidRDefault="002E009B" w:rsidP="002E009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36B1D" w:rsidRPr="00336B1D">
        <w:rPr>
          <w:rFonts w:eastAsia="Calibri"/>
          <w:b/>
          <w:color w:val="000000"/>
          <w:sz w:val="28"/>
          <w:szCs w:val="28"/>
          <w:lang w:eastAsia="en-US"/>
        </w:rPr>
        <w:t xml:space="preserve">Dostawa sprzętu bezpieczeństwa chroniącego przed upadkiem </w:t>
      </w:r>
      <w:r w:rsidR="00336B1D">
        <w:rPr>
          <w:rFonts w:eastAsia="Calibri"/>
          <w:b/>
          <w:color w:val="000000"/>
          <w:sz w:val="28"/>
          <w:szCs w:val="28"/>
          <w:lang w:eastAsia="en-US"/>
        </w:rPr>
        <w:br/>
      </w:r>
      <w:r w:rsidR="00336B1D" w:rsidRPr="00336B1D">
        <w:rPr>
          <w:rFonts w:eastAsia="Calibri"/>
          <w:b/>
          <w:color w:val="000000"/>
          <w:sz w:val="28"/>
          <w:szCs w:val="28"/>
          <w:lang w:eastAsia="en-US"/>
        </w:rPr>
        <w:t>z wysokości dla Oddziałów Polskiej Grupy Górniczej S.A. - nr grupy 298-1</w:t>
      </w:r>
    </w:p>
    <w:p w14:paraId="5FC015B2" w14:textId="2F8A34A7"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36B1D" w:rsidRPr="00336B1D">
        <w:rPr>
          <w:rFonts w:eastAsia="Calibri"/>
          <w:b/>
          <w:color w:val="000000"/>
          <w:sz w:val="28"/>
          <w:szCs w:val="28"/>
          <w:lang w:eastAsia="en-US"/>
        </w:rPr>
        <w:t>702500405</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12142A">
              <w:rPr>
                <w:noProof/>
                <w:webHidden/>
              </w:rPr>
              <w:t>3</w:t>
            </w:r>
            <w:r w:rsidR="000E073B">
              <w:rPr>
                <w:noProof/>
                <w:webHidden/>
              </w:rPr>
              <w:fldChar w:fldCharType="end"/>
            </w:r>
          </w:hyperlink>
        </w:p>
        <w:p w14:paraId="1B6ED69B" w14:textId="400BDEEA" w:rsidR="000E073B" w:rsidRDefault="009738E0">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12142A">
              <w:rPr>
                <w:noProof/>
                <w:webHidden/>
              </w:rPr>
              <w:t>3</w:t>
            </w:r>
            <w:r w:rsidR="000E073B">
              <w:rPr>
                <w:noProof/>
                <w:webHidden/>
              </w:rPr>
              <w:fldChar w:fldCharType="end"/>
            </w:r>
          </w:hyperlink>
        </w:p>
        <w:p w14:paraId="062BB95A" w14:textId="0D86821C" w:rsidR="000E073B" w:rsidRDefault="009738E0">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12142A">
              <w:rPr>
                <w:noProof/>
                <w:webHidden/>
              </w:rPr>
              <w:t>3</w:t>
            </w:r>
            <w:r w:rsidR="000E073B">
              <w:rPr>
                <w:noProof/>
                <w:webHidden/>
              </w:rPr>
              <w:fldChar w:fldCharType="end"/>
            </w:r>
          </w:hyperlink>
        </w:p>
        <w:p w14:paraId="56725848" w14:textId="2B4A849E" w:rsidR="000E073B" w:rsidRDefault="009738E0">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12142A">
              <w:rPr>
                <w:noProof/>
                <w:webHidden/>
              </w:rPr>
              <w:t>4</w:t>
            </w:r>
            <w:r w:rsidR="000E073B">
              <w:rPr>
                <w:noProof/>
                <w:webHidden/>
              </w:rPr>
              <w:fldChar w:fldCharType="end"/>
            </w:r>
          </w:hyperlink>
        </w:p>
        <w:p w14:paraId="7BB1B0E6" w14:textId="775B6C9D" w:rsidR="000E073B" w:rsidRDefault="009738E0">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12142A">
              <w:rPr>
                <w:noProof/>
                <w:webHidden/>
              </w:rPr>
              <w:t>4</w:t>
            </w:r>
            <w:r w:rsidR="000E073B">
              <w:rPr>
                <w:noProof/>
                <w:webHidden/>
              </w:rPr>
              <w:fldChar w:fldCharType="end"/>
            </w:r>
          </w:hyperlink>
        </w:p>
        <w:p w14:paraId="6ADC5339" w14:textId="5E705EE3" w:rsidR="000E073B" w:rsidRDefault="009738E0">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12142A">
              <w:rPr>
                <w:noProof/>
                <w:webHidden/>
              </w:rPr>
              <w:t>5</w:t>
            </w:r>
            <w:r w:rsidR="000E073B">
              <w:rPr>
                <w:noProof/>
                <w:webHidden/>
              </w:rPr>
              <w:fldChar w:fldCharType="end"/>
            </w:r>
          </w:hyperlink>
        </w:p>
        <w:p w14:paraId="2171B2A9" w14:textId="52A68659" w:rsidR="000E073B" w:rsidRDefault="009738E0">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12142A">
              <w:rPr>
                <w:noProof/>
                <w:webHidden/>
              </w:rPr>
              <w:t>6</w:t>
            </w:r>
            <w:r w:rsidR="000E073B">
              <w:rPr>
                <w:noProof/>
                <w:webHidden/>
              </w:rPr>
              <w:fldChar w:fldCharType="end"/>
            </w:r>
          </w:hyperlink>
        </w:p>
        <w:p w14:paraId="21DFC81A" w14:textId="3DF60F7A" w:rsidR="000E073B" w:rsidRDefault="009738E0">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12142A">
              <w:rPr>
                <w:noProof/>
                <w:webHidden/>
              </w:rPr>
              <w:t>7</w:t>
            </w:r>
            <w:r w:rsidR="000E073B">
              <w:rPr>
                <w:noProof/>
                <w:webHidden/>
              </w:rPr>
              <w:fldChar w:fldCharType="end"/>
            </w:r>
          </w:hyperlink>
        </w:p>
        <w:p w14:paraId="210C4498" w14:textId="06813041" w:rsidR="000E073B" w:rsidRDefault="009738E0">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12142A">
              <w:rPr>
                <w:noProof/>
                <w:webHidden/>
              </w:rPr>
              <w:t>8</w:t>
            </w:r>
            <w:r w:rsidR="000E073B">
              <w:rPr>
                <w:noProof/>
                <w:webHidden/>
              </w:rPr>
              <w:fldChar w:fldCharType="end"/>
            </w:r>
          </w:hyperlink>
        </w:p>
        <w:p w14:paraId="6EB04911" w14:textId="79CC33D1" w:rsidR="000E073B" w:rsidRDefault="009738E0">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12142A">
              <w:rPr>
                <w:noProof/>
                <w:webHidden/>
              </w:rPr>
              <w:t>8</w:t>
            </w:r>
            <w:r w:rsidR="000E073B">
              <w:rPr>
                <w:noProof/>
                <w:webHidden/>
              </w:rPr>
              <w:fldChar w:fldCharType="end"/>
            </w:r>
          </w:hyperlink>
        </w:p>
        <w:p w14:paraId="7BF006CF" w14:textId="5947A410" w:rsidR="000E073B" w:rsidRDefault="009738E0">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12142A">
              <w:rPr>
                <w:noProof/>
                <w:webHidden/>
              </w:rPr>
              <w:t>8</w:t>
            </w:r>
            <w:r w:rsidR="000E073B">
              <w:rPr>
                <w:noProof/>
                <w:webHidden/>
              </w:rPr>
              <w:fldChar w:fldCharType="end"/>
            </w:r>
          </w:hyperlink>
        </w:p>
        <w:p w14:paraId="42423A4C" w14:textId="79EB05FE" w:rsidR="000E073B" w:rsidRDefault="009738E0">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12142A">
              <w:rPr>
                <w:noProof/>
                <w:webHidden/>
              </w:rPr>
              <w:t>10</w:t>
            </w:r>
            <w:r w:rsidR="000E073B">
              <w:rPr>
                <w:noProof/>
                <w:webHidden/>
              </w:rPr>
              <w:fldChar w:fldCharType="end"/>
            </w:r>
          </w:hyperlink>
        </w:p>
        <w:p w14:paraId="01C33C45" w14:textId="68F98A9C" w:rsidR="000E073B" w:rsidRDefault="009738E0">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12142A">
              <w:rPr>
                <w:noProof/>
                <w:webHidden/>
              </w:rPr>
              <w:t>10</w:t>
            </w:r>
            <w:r w:rsidR="000E073B">
              <w:rPr>
                <w:noProof/>
                <w:webHidden/>
              </w:rPr>
              <w:fldChar w:fldCharType="end"/>
            </w:r>
          </w:hyperlink>
        </w:p>
        <w:p w14:paraId="39EBE18F" w14:textId="57C0C873" w:rsidR="000E073B" w:rsidRDefault="009738E0">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12142A">
              <w:rPr>
                <w:noProof/>
                <w:webHidden/>
              </w:rPr>
              <w:t>11</w:t>
            </w:r>
            <w:r w:rsidR="000E073B">
              <w:rPr>
                <w:noProof/>
                <w:webHidden/>
              </w:rPr>
              <w:fldChar w:fldCharType="end"/>
            </w:r>
          </w:hyperlink>
        </w:p>
        <w:p w14:paraId="2938F129" w14:textId="5739C961" w:rsidR="000E073B" w:rsidRDefault="009738E0">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12142A">
              <w:rPr>
                <w:noProof/>
                <w:webHidden/>
              </w:rPr>
              <w:t>11</w:t>
            </w:r>
            <w:r w:rsidR="000E073B">
              <w:rPr>
                <w:noProof/>
                <w:webHidden/>
              </w:rPr>
              <w:fldChar w:fldCharType="end"/>
            </w:r>
          </w:hyperlink>
        </w:p>
        <w:p w14:paraId="088883F2" w14:textId="5A081EB6" w:rsidR="000E073B" w:rsidRDefault="009738E0">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12142A">
              <w:rPr>
                <w:noProof/>
                <w:webHidden/>
              </w:rPr>
              <w:t>11</w:t>
            </w:r>
            <w:r w:rsidR="000E073B">
              <w:rPr>
                <w:noProof/>
                <w:webHidden/>
              </w:rPr>
              <w:fldChar w:fldCharType="end"/>
            </w:r>
          </w:hyperlink>
        </w:p>
        <w:p w14:paraId="783A8A6A" w14:textId="7EAEFCE7" w:rsidR="000E073B" w:rsidRDefault="009738E0">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12142A">
              <w:rPr>
                <w:noProof/>
                <w:webHidden/>
              </w:rPr>
              <w:t>12</w:t>
            </w:r>
            <w:r w:rsidR="000E073B">
              <w:rPr>
                <w:noProof/>
                <w:webHidden/>
              </w:rPr>
              <w:fldChar w:fldCharType="end"/>
            </w:r>
          </w:hyperlink>
        </w:p>
        <w:p w14:paraId="78DD0ADA" w14:textId="2ED32187" w:rsidR="000E073B" w:rsidRDefault="009738E0">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12142A">
              <w:rPr>
                <w:noProof/>
                <w:webHidden/>
              </w:rPr>
              <w:t>12</w:t>
            </w:r>
            <w:r w:rsidR="000E073B">
              <w:rPr>
                <w:noProof/>
                <w:webHidden/>
              </w:rPr>
              <w:fldChar w:fldCharType="end"/>
            </w:r>
          </w:hyperlink>
        </w:p>
        <w:p w14:paraId="52F64142" w14:textId="14E4A6DA" w:rsidR="000E073B" w:rsidRDefault="009738E0">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12142A">
              <w:rPr>
                <w:noProof/>
                <w:webHidden/>
              </w:rPr>
              <w:t>12</w:t>
            </w:r>
            <w:r w:rsidR="000E073B">
              <w:rPr>
                <w:noProof/>
                <w:webHidden/>
              </w:rPr>
              <w:fldChar w:fldCharType="end"/>
            </w:r>
          </w:hyperlink>
        </w:p>
        <w:p w14:paraId="4C3268C0" w14:textId="26C4D28B" w:rsidR="000E073B" w:rsidRDefault="009738E0">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12142A">
              <w:rPr>
                <w:noProof/>
                <w:webHidden/>
              </w:rPr>
              <w:t>12</w:t>
            </w:r>
            <w:r w:rsidR="000E073B">
              <w:rPr>
                <w:noProof/>
                <w:webHidden/>
              </w:rPr>
              <w:fldChar w:fldCharType="end"/>
            </w:r>
          </w:hyperlink>
        </w:p>
        <w:p w14:paraId="44E97D8B" w14:textId="16A42264" w:rsidR="000E073B" w:rsidRDefault="009738E0">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12142A">
              <w:rPr>
                <w:noProof/>
                <w:webHidden/>
              </w:rPr>
              <w:t>12</w:t>
            </w:r>
            <w:r w:rsidR="000E073B">
              <w:rPr>
                <w:noProof/>
                <w:webHidden/>
              </w:rPr>
              <w:fldChar w:fldCharType="end"/>
            </w:r>
          </w:hyperlink>
        </w:p>
        <w:p w14:paraId="4C8217A2" w14:textId="739B1C92" w:rsidR="000E073B" w:rsidRDefault="009738E0">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12142A">
              <w:rPr>
                <w:noProof/>
                <w:webHidden/>
              </w:rPr>
              <w:t>13</w:t>
            </w:r>
            <w:r w:rsidR="000E073B">
              <w:rPr>
                <w:noProof/>
                <w:webHidden/>
              </w:rPr>
              <w:fldChar w:fldCharType="end"/>
            </w:r>
          </w:hyperlink>
        </w:p>
        <w:p w14:paraId="35D18F66" w14:textId="631F9623" w:rsidR="000E073B" w:rsidRDefault="009738E0">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12142A">
              <w:rPr>
                <w:noProof/>
                <w:webHidden/>
              </w:rPr>
              <w:t>13</w:t>
            </w:r>
            <w:r w:rsidR="000E073B">
              <w:rPr>
                <w:noProof/>
                <w:webHidden/>
              </w:rPr>
              <w:fldChar w:fldCharType="end"/>
            </w:r>
          </w:hyperlink>
        </w:p>
        <w:p w14:paraId="437704F6" w14:textId="03043FEF" w:rsidR="000E073B" w:rsidRDefault="009738E0">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12142A">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162F0C2E" w14:textId="778C6986" w:rsidR="0035712B" w:rsidRPr="00FE5638" w:rsidRDefault="009738E0" w:rsidP="00FE5638">
      <w:pPr>
        <w:spacing w:before="120" w:line="276" w:lineRule="auto"/>
        <w:rPr>
          <w:bCs/>
          <w:iCs/>
          <w:color w:val="0000FF"/>
          <w:sz w:val="22"/>
          <w:szCs w:val="22"/>
          <w:u w:val="single"/>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25F2F4CA" w14:textId="77777777" w:rsidR="0035712B" w:rsidRPr="00A40845" w:rsidRDefault="0035712B" w:rsidP="00FE5638">
      <w:pPr>
        <w:spacing w:before="120"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00A4023D" w14:textId="0A7B4E52" w:rsidR="0035712B" w:rsidRPr="008C7334" w:rsidRDefault="0035712B" w:rsidP="008C7334">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008C7334">
        <w:rPr>
          <w:b/>
          <w:bCs/>
          <w:iCs/>
          <w:sz w:val="22"/>
          <w:szCs w:val="22"/>
        </w:rPr>
        <w:t>99</w:t>
      </w: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25F327CD" w:rsidR="00B906DD" w:rsidRPr="005E0F7A" w:rsidRDefault="00B906DD" w:rsidP="00D01586">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336B1D">
        <w:rPr>
          <w:b w:val="0"/>
          <w:bCs w:val="0"/>
          <w:sz w:val="22"/>
          <w:szCs w:val="22"/>
        </w:rPr>
        <w:br/>
      </w:r>
      <w:r w:rsidRPr="005E0F7A">
        <w:rPr>
          <w:b w:val="0"/>
          <w:bCs w:val="0"/>
          <w:sz w:val="22"/>
          <w:szCs w:val="22"/>
        </w:rPr>
        <w:t>w dalszej treści SWZ Regulaminem.</w:t>
      </w:r>
    </w:p>
    <w:p w14:paraId="4E00D507" w14:textId="77777777" w:rsidR="00B906DD" w:rsidRDefault="00B906DD" w:rsidP="00D01586">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7F66B4EF" w:rsidR="00B906DD" w:rsidRDefault="00B906DD" w:rsidP="00D01586">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336B1D">
        <w:rPr>
          <w:sz w:val="22"/>
          <w:szCs w:val="22"/>
        </w:rPr>
        <w:br/>
      </w:r>
      <w:r w:rsidRPr="00C1332D">
        <w:rPr>
          <w:sz w:val="22"/>
          <w:szCs w:val="22"/>
        </w:rPr>
        <w:t xml:space="preserve">z przetwarzaniem danych osobowych i w sprawie swobodnego przepływu takich danych oraz uchylenia dyrektywy 95/46/WE (ogólne rozporządzenie o ochronie danych osobowych) </w:t>
      </w:r>
      <w:r w:rsidR="00336B1D">
        <w:rPr>
          <w:sz w:val="22"/>
          <w:szCs w:val="22"/>
        </w:rPr>
        <w:br/>
      </w:r>
      <w:r w:rsidRPr="00C1332D">
        <w:rPr>
          <w:sz w:val="22"/>
          <w:szCs w:val="22"/>
        </w:rPr>
        <w:t>(Dz. Urz. UE L.2016.119.1 z dnia 4 maja 2016 roku) (dalej jako „RODO”)</w:t>
      </w:r>
      <w:r>
        <w:rPr>
          <w:sz w:val="22"/>
          <w:szCs w:val="22"/>
        </w:rPr>
        <w:t xml:space="preserve"> </w:t>
      </w:r>
      <w:r w:rsidRPr="00F12B6B">
        <w:rPr>
          <w:sz w:val="22"/>
          <w:szCs w:val="22"/>
        </w:rPr>
        <w:t>spełniono na stronie internetowej PGG S.A. w zakładce RODO</w:t>
      </w:r>
      <w:r w:rsidR="006A1BDC">
        <w:rPr>
          <w:sz w:val="22"/>
          <w:szCs w:val="22"/>
        </w:rPr>
        <w:t>, w załączniku „Kontrahenci/</w:t>
      </w:r>
      <w:proofErr w:type="spellStart"/>
      <w:r w:rsidR="006A1BDC">
        <w:rPr>
          <w:sz w:val="22"/>
          <w:szCs w:val="22"/>
        </w:rPr>
        <w:t>Pracownicy</w:t>
      </w:r>
      <w:r w:rsidRPr="002B008E">
        <w:rPr>
          <w:sz w:val="22"/>
          <w:szCs w:val="22"/>
        </w:rPr>
        <w:t>Kontrahentów</w:t>
      </w:r>
      <w:proofErr w:type="spellEnd"/>
      <w:r>
        <w:rPr>
          <w:sz w:val="22"/>
          <w:szCs w:val="22"/>
        </w:rPr>
        <w:t>”</w:t>
      </w:r>
      <w:r w:rsidRPr="00F12B6B">
        <w:rPr>
          <w:sz w:val="22"/>
          <w:szCs w:val="22"/>
        </w:rPr>
        <w:t xml:space="preserve">. </w:t>
      </w:r>
    </w:p>
    <w:p w14:paraId="3D947073" w14:textId="77777777" w:rsidR="00B906DD" w:rsidRPr="00353F28" w:rsidRDefault="00B906DD" w:rsidP="00D01586">
      <w:pPr>
        <w:pStyle w:val="Akapitzlist"/>
        <w:numPr>
          <w:ilvl w:val="0"/>
          <w:numId w:val="22"/>
        </w:numPr>
        <w:ind w:left="284" w:hanging="284"/>
        <w:jc w:val="both"/>
        <w:rPr>
          <w:sz w:val="22"/>
          <w:szCs w:val="22"/>
        </w:rPr>
      </w:pPr>
      <w:r w:rsidRPr="00353F28">
        <w:rPr>
          <w:sz w:val="22"/>
          <w:szCs w:val="22"/>
        </w:rPr>
        <w:t>Dodatkowo Zamawiający informuje, że</w:t>
      </w:r>
    </w:p>
    <w:p w14:paraId="02AAD295" w14:textId="1EFDCEC4" w:rsidR="00B906DD" w:rsidRPr="00F12B6B" w:rsidRDefault="00B906DD" w:rsidP="00D01586">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w:t>
      </w:r>
      <w:r w:rsidR="00336B1D">
        <w:rPr>
          <w:sz w:val="22"/>
          <w:szCs w:val="22"/>
        </w:rPr>
        <w:br/>
      </w:r>
      <w:r w:rsidRPr="00F12B6B">
        <w:rPr>
          <w:sz w:val="22"/>
          <w:szCs w:val="22"/>
        </w:rPr>
        <w:t xml:space="preserve">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75FAB6E3" w14:textId="0FD9464C" w:rsidR="0022441D" w:rsidRPr="00336B1D" w:rsidRDefault="00B906DD" w:rsidP="00D01586">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xml:space="preserve">, nie ogranicza przetwarzania danych osobowych </w:t>
      </w:r>
      <w:r w:rsidR="00336B1D">
        <w:rPr>
          <w:sz w:val="22"/>
          <w:szCs w:val="22"/>
        </w:rPr>
        <w:br/>
      </w:r>
      <w:r w:rsidRPr="00F12B6B">
        <w:rPr>
          <w:sz w:val="22"/>
          <w:szCs w:val="22"/>
        </w:rPr>
        <w:t>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6A1BDC"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6A1BDC">
        <w:rPr>
          <w:rFonts w:ascii="Times New Roman" w:hAnsi="Times New Roman" w:cs="Times New Roman"/>
          <w:color w:val="auto"/>
          <w:sz w:val="22"/>
          <w:szCs w:val="22"/>
        </w:rPr>
        <w:t>Część III. Przedmiot zamówienia.</w:t>
      </w:r>
      <w:bookmarkEnd w:id="3"/>
    </w:p>
    <w:p w14:paraId="1324A8EB" w14:textId="64CD634A" w:rsidR="00B906DD" w:rsidRPr="006A1BDC" w:rsidRDefault="00B906DD" w:rsidP="00D01586">
      <w:pPr>
        <w:pStyle w:val="Tekstpodstawowy2"/>
        <w:numPr>
          <w:ilvl w:val="0"/>
          <w:numId w:val="15"/>
        </w:numPr>
        <w:spacing w:after="0" w:line="240" w:lineRule="auto"/>
        <w:jc w:val="both"/>
        <w:rPr>
          <w:sz w:val="22"/>
          <w:szCs w:val="22"/>
        </w:rPr>
      </w:pPr>
      <w:r w:rsidRPr="006A1BDC">
        <w:rPr>
          <w:b/>
          <w:sz w:val="22"/>
          <w:szCs w:val="22"/>
        </w:rPr>
        <w:t xml:space="preserve">Przedmiotem zamówienia jest: </w:t>
      </w:r>
      <w:r w:rsidRPr="006A1BDC">
        <w:rPr>
          <w:sz w:val="22"/>
          <w:szCs w:val="22"/>
        </w:rPr>
        <w:t xml:space="preserve">Dostawa </w:t>
      </w:r>
      <w:r w:rsidR="006A1BDC" w:rsidRPr="006A1BDC">
        <w:rPr>
          <w:sz w:val="22"/>
          <w:szCs w:val="22"/>
        </w:rPr>
        <w:t xml:space="preserve">sprzętu bezpieczeństwa chroniącego przed upadkiem </w:t>
      </w:r>
      <w:r w:rsidR="006A1BDC" w:rsidRPr="006A1BDC">
        <w:rPr>
          <w:sz w:val="22"/>
          <w:szCs w:val="22"/>
        </w:rPr>
        <w:br/>
        <w:t>z wysokości dla Oddziałów Polskiej Grupy Górniczej S.A. - nr grupy 298-1.</w:t>
      </w:r>
    </w:p>
    <w:p w14:paraId="0070F998" w14:textId="17B10FA9" w:rsidR="00B906DD" w:rsidRPr="006A1BDC" w:rsidRDefault="00B906DD" w:rsidP="00D01586">
      <w:pPr>
        <w:numPr>
          <w:ilvl w:val="0"/>
          <w:numId w:val="15"/>
        </w:numPr>
        <w:jc w:val="both"/>
        <w:rPr>
          <w:sz w:val="22"/>
          <w:szCs w:val="22"/>
        </w:rPr>
      </w:pPr>
      <w:r w:rsidRPr="006A1BDC">
        <w:rPr>
          <w:sz w:val="22"/>
          <w:szCs w:val="22"/>
        </w:rPr>
        <w:t xml:space="preserve">Kod CPV: </w:t>
      </w:r>
      <w:r w:rsidR="006A1BDC" w:rsidRPr="006A1BDC">
        <w:rPr>
          <w:sz w:val="22"/>
          <w:szCs w:val="22"/>
        </w:rPr>
        <w:t>35110000.</w:t>
      </w:r>
    </w:p>
    <w:p w14:paraId="0923F4DE" w14:textId="77777777" w:rsidR="00B906DD" w:rsidRPr="00F12B6B" w:rsidRDefault="00B906DD" w:rsidP="00D01586">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D01586">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EB28854" w:rsidR="00B906DD" w:rsidRPr="006E6795" w:rsidRDefault="00B906DD" w:rsidP="00D01586">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6A1BDC">
        <w:rPr>
          <w:sz w:val="22"/>
          <w:szCs w:val="22"/>
        </w:rPr>
        <w:br/>
      </w:r>
      <w:r w:rsidRPr="006E6795">
        <w:rPr>
          <w:sz w:val="22"/>
          <w:szCs w:val="22"/>
        </w:rPr>
        <w:t xml:space="preserve">z zastrzeżeniem, że całkowita wartość dostaw nie przekroczy wartości umowy oraz, że ceny jednostkowe poszczególnych pozycji asortymentowych nie ulegną zmianie. </w:t>
      </w:r>
    </w:p>
    <w:p w14:paraId="6424D42D" w14:textId="77777777" w:rsidR="00B906DD" w:rsidRPr="003F0493" w:rsidRDefault="00B906DD" w:rsidP="00D01586">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47130D57" w:rsidR="00B906DD" w:rsidRDefault="00B906DD" w:rsidP="00D01586">
      <w:pPr>
        <w:numPr>
          <w:ilvl w:val="0"/>
          <w:numId w:val="16"/>
        </w:numPr>
        <w:ind w:left="284" w:hanging="284"/>
        <w:jc w:val="both"/>
        <w:rPr>
          <w:sz w:val="22"/>
          <w:szCs w:val="22"/>
        </w:rPr>
      </w:pPr>
      <w:r w:rsidRPr="006A1BDC">
        <w:rPr>
          <w:sz w:val="22"/>
          <w:szCs w:val="22"/>
        </w:rPr>
        <w:t xml:space="preserve">Zamawiający </w:t>
      </w:r>
      <w:r w:rsidRPr="006A1BDC">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6A1BDC">
        <w:rPr>
          <w:b/>
          <w:sz w:val="22"/>
          <w:szCs w:val="22"/>
        </w:rPr>
        <w:t>10.</w:t>
      </w:r>
    </w:p>
    <w:p w14:paraId="23A412EC" w14:textId="40F3A7FC" w:rsidR="00B906DD" w:rsidRPr="00533676" w:rsidRDefault="00B906DD" w:rsidP="00D01586">
      <w:pPr>
        <w:numPr>
          <w:ilvl w:val="0"/>
          <w:numId w:val="16"/>
        </w:numPr>
        <w:ind w:left="284" w:hanging="284"/>
        <w:jc w:val="both"/>
        <w:rPr>
          <w:i/>
          <w:iCs/>
          <w:sz w:val="22"/>
          <w:szCs w:val="22"/>
        </w:rPr>
      </w:pPr>
      <w:r w:rsidRPr="00750E51">
        <w:rPr>
          <w:sz w:val="22"/>
          <w:szCs w:val="22"/>
        </w:rPr>
        <w:t xml:space="preserve">Zamawiający przewiduje możliwość złożenia oferty przez jednego Wykonawcę na jedną </w:t>
      </w:r>
      <w:r w:rsidR="006A1BDC">
        <w:rPr>
          <w:sz w:val="22"/>
          <w:szCs w:val="22"/>
        </w:rPr>
        <w:br/>
      </w:r>
      <w:r w:rsidRPr="00750E51">
        <w:rPr>
          <w:sz w:val="22"/>
          <w:szCs w:val="22"/>
        </w:rPr>
        <w:t>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8C7334">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D01586">
      <w:pPr>
        <w:pStyle w:val="Ustp"/>
        <w:numPr>
          <w:ilvl w:val="0"/>
          <w:numId w:val="40"/>
        </w:numPr>
        <w:spacing w:before="0"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D01586">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D01586">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D01586">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D01586">
      <w:pPr>
        <w:pStyle w:val="Ustp"/>
        <w:numPr>
          <w:ilvl w:val="0"/>
          <w:numId w:val="40"/>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D01586">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79043F8A" w:rsidR="0073300F" w:rsidRPr="00385A72" w:rsidRDefault="0073300F" w:rsidP="00D01586">
      <w:pPr>
        <w:pStyle w:val="Punkt"/>
        <w:numPr>
          <w:ilvl w:val="0"/>
          <w:numId w:val="42"/>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6A1BDC">
        <w:rPr>
          <w:sz w:val="22"/>
          <w:szCs w:val="22"/>
        </w:rPr>
        <w:br/>
      </w:r>
      <w:r w:rsidRPr="00385A72">
        <w:rPr>
          <w:sz w:val="22"/>
          <w:szCs w:val="22"/>
        </w:rPr>
        <w:t xml:space="preserve">w szczególności jeżeli należąc do tej samej grupy kapitałowej w rozumieniu ustawy z dnia </w:t>
      </w:r>
      <w:r w:rsidR="006A1BDC">
        <w:rPr>
          <w:sz w:val="22"/>
          <w:szCs w:val="22"/>
        </w:rPr>
        <w:br/>
      </w:r>
      <w:r w:rsidRPr="00385A72">
        <w:rPr>
          <w:sz w:val="22"/>
          <w:szCs w:val="22"/>
        </w:rPr>
        <w:t>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1F2A74BF" w:rsidR="0073300F" w:rsidRPr="00385A72" w:rsidRDefault="0073300F" w:rsidP="00D01586">
      <w:pPr>
        <w:pStyle w:val="Punkt"/>
        <w:numPr>
          <w:ilvl w:val="0"/>
          <w:numId w:val="42"/>
        </w:numPr>
        <w:spacing w:line="240" w:lineRule="auto"/>
        <w:rPr>
          <w:sz w:val="22"/>
          <w:szCs w:val="22"/>
        </w:rPr>
      </w:pPr>
      <w:r w:rsidRPr="00385A72">
        <w:rPr>
          <w:sz w:val="22"/>
          <w:szCs w:val="22"/>
        </w:rPr>
        <w:t xml:space="preserve">wobec którego wydano prawomocny wyrok sądu lub ostateczną decyzję administracyjną o zaleganiu z uiszczeniem podatków, opłat lub składek na ubezpieczenia społeczne </w:t>
      </w:r>
      <w:r w:rsidR="006A1BDC">
        <w:rPr>
          <w:sz w:val="22"/>
          <w:szCs w:val="22"/>
        </w:rPr>
        <w:br/>
      </w:r>
      <w:r w:rsidRPr="00385A72">
        <w:rPr>
          <w:sz w:val="22"/>
          <w:szCs w:val="22"/>
        </w:rPr>
        <w:t xml:space="preserve">lub zdrowotne, chyba że Wykonawca odpowiednio przed upływem terminu składania ofert dokonał płatności należnych podatków, opłat lub składek na ubezpieczenia społeczne </w:t>
      </w:r>
      <w:r w:rsidR="006A1BDC">
        <w:rPr>
          <w:sz w:val="22"/>
          <w:szCs w:val="22"/>
        </w:rPr>
        <w:br/>
      </w:r>
      <w:r w:rsidRPr="00385A72">
        <w:rPr>
          <w:sz w:val="22"/>
          <w:szCs w:val="22"/>
        </w:rPr>
        <w:t>lub zdrowotne wraz z odsetkami lub grzywnami lub zawarł wiążące porozumienie w sprawie spłaty tych należności;</w:t>
      </w:r>
    </w:p>
    <w:p w14:paraId="299FDBDF" w14:textId="77777777" w:rsidR="0073300F" w:rsidRPr="00385A72" w:rsidRDefault="0073300F" w:rsidP="00D01586">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0439D753" w:rsidR="0073300F" w:rsidRPr="00385A72" w:rsidRDefault="0073300F" w:rsidP="00D01586">
      <w:pPr>
        <w:pStyle w:val="Punkt"/>
        <w:numPr>
          <w:ilvl w:val="0"/>
          <w:numId w:val="42"/>
        </w:numPr>
        <w:spacing w:line="240" w:lineRule="auto"/>
        <w:rPr>
          <w:sz w:val="22"/>
          <w:szCs w:val="22"/>
        </w:rPr>
      </w:pPr>
      <w:r w:rsidRPr="00385A72">
        <w:rPr>
          <w:sz w:val="22"/>
          <w:szCs w:val="22"/>
        </w:rPr>
        <w:t xml:space="preserve">jeżeli doszło do zakłócenia konkurencji wynikającego z wcześniejszego doradztwa </w:t>
      </w:r>
      <w:r w:rsidR="006A1BDC">
        <w:rPr>
          <w:sz w:val="22"/>
          <w:szCs w:val="22"/>
        </w:rPr>
        <w:br/>
      </w:r>
      <w:r w:rsidRPr="00385A72">
        <w:rPr>
          <w:sz w:val="22"/>
          <w:szCs w:val="22"/>
        </w:rPr>
        <w:t xml:space="preserve">lub zaangażowania w inny sposób w przygotowanie postępowania tego Wykonawcy </w:t>
      </w:r>
      <w:r w:rsidR="006A1BDC">
        <w:rPr>
          <w:sz w:val="22"/>
          <w:szCs w:val="22"/>
        </w:rPr>
        <w:br/>
      </w:r>
      <w:r w:rsidRPr="00385A72">
        <w:rPr>
          <w:sz w:val="22"/>
          <w:szCs w:val="22"/>
        </w:rPr>
        <w:t>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xml:space="preserve">, chyba że spowodowane tym zakłócenie konkurencji może być wyeliminowane </w:t>
      </w:r>
      <w:r w:rsidR="006A1BDC">
        <w:rPr>
          <w:sz w:val="22"/>
          <w:szCs w:val="22"/>
        </w:rPr>
        <w:br/>
      </w:r>
      <w:r w:rsidRPr="00385A72">
        <w:rPr>
          <w:sz w:val="22"/>
          <w:szCs w:val="22"/>
        </w:rPr>
        <w:t>w inny sposób niż przez wykluczenie Wykonawcy z udziału w postępowaniu o udzielenie zamówienia;</w:t>
      </w:r>
      <w:bookmarkStart w:id="6" w:name="mip51080599"/>
      <w:bookmarkEnd w:id="6"/>
    </w:p>
    <w:p w14:paraId="6EB6C15A" w14:textId="77777777" w:rsidR="0073300F" w:rsidRDefault="0073300F" w:rsidP="00D01586">
      <w:pPr>
        <w:pStyle w:val="Punkt"/>
        <w:numPr>
          <w:ilvl w:val="0"/>
          <w:numId w:val="42"/>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5AAAFBF" w14:textId="77777777" w:rsidR="004916B3" w:rsidRPr="00F64754" w:rsidRDefault="004916B3" w:rsidP="00D01586">
      <w:pPr>
        <w:pStyle w:val="Punkt"/>
        <w:numPr>
          <w:ilvl w:val="0"/>
          <w:numId w:val="42"/>
        </w:numPr>
        <w:spacing w:line="240" w:lineRule="auto"/>
        <w:rPr>
          <w:sz w:val="22"/>
          <w:szCs w:val="22"/>
        </w:rPr>
      </w:pPr>
      <w:r w:rsidRPr="00F64754">
        <w:rPr>
          <w:sz w:val="22"/>
          <w:szCs w:val="22"/>
        </w:rPr>
        <w:t>który w okresie 3 miesięcy (licząc od daty rozstrzygnięcia postępowania), w postępowaniach,  złożył najkorzystniejszą ofertę i:</w:t>
      </w:r>
    </w:p>
    <w:p w14:paraId="3025179E" w14:textId="77777777" w:rsidR="004916B3" w:rsidRPr="00F64754" w:rsidRDefault="004916B3" w:rsidP="00D01586">
      <w:pPr>
        <w:pStyle w:val="Akapitzlist"/>
        <w:numPr>
          <w:ilvl w:val="2"/>
          <w:numId w:val="42"/>
        </w:numPr>
        <w:ind w:left="993" w:hanging="284"/>
        <w:jc w:val="both"/>
        <w:rPr>
          <w:sz w:val="22"/>
          <w:szCs w:val="22"/>
        </w:rPr>
      </w:pPr>
      <w:r w:rsidRPr="00F64754">
        <w:rPr>
          <w:sz w:val="22"/>
          <w:szCs w:val="22"/>
        </w:rPr>
        <w:t>odmówił zawarcia umowy, lub</w:t>
      </w:r>
    </w:p>
    <w:p w14:paraId="1A07CB2A" w14:textId="77777777" w:rsidR="004916B3" w:rsidRPr="00F64754" w:rsidRDefault="004916B3" w:rsidP="00D01586">
      <w:pPr>
        <w:pStyle w:val="Akapitzlist"/>
        <w:numPr>
          <w:ilvl w:val="2"/>
          <w:numId w:val="42"/>
        </w:numPr>
        <w:ind w:left="993" w:hanging="284"/>
        <w:jc w:val="both"/>
        <w:rPr>
          <w:sz w:val="22"/>
          <w:szCs w:val="22"/>
        </w:rPr>
      </w:pPr>
      <w:r w:rsidRPr="00F64754">
        <w:rPr>
          <w:sz w:val="22"/>
          <w:szCs w:val="22"/>
        </w:rPr>
        <w:t xml:space="preserve">wycofał ofertę, lub </w:t>
      </w:r>
    </w:p>
    <w:p w14:paraId="10D4C50C" w14:textId="79FAFEF1" w:rsidR="00837F7B" w:rsidRPr="00837F7B" w:rsidRDefault="004916B3" w:rsidP="00D01586">
      <w:pPr>
        <w:pStyle w:val="Akapitzlist"/>
        <w:numPr>
          <w:ilvl w:val="2"/>
          <w:numId w:val="42"/>
        </w:numPr>
        <w:ind w:left="993" w:hanging="284"/>
        <w:jc w:val="both"/>
        <w:rPr>
          <w:color w:val="00B050"/>
          <w:sz w:val="22"/>
          <w:szCs w:val="22"/>
        </w:rPr>
      </w:pPr>
      <w:r w:rsidRPr="00F64754">
        <w:rPr>
          <w:sz w:val="22"/>
          <w:szCs w:val="22"/>
        </w:rPr>
        <w:t>nie uzupełnił oświadczeń i dokumentów na wezwanie, o którym mowa w § 39</w:t>
      </w:r>
      <w:r>
        <w:rPr>
          <w:sz w:val="22"/>
          <w:szCs w:val="22"/>
        </w:rPr>
        <w:t xml:space="preserve"> ust. 6 </w:t>
      </w:r>
      <w:r w:rsidRPr="00F64754">
        <w:rPr>
          <w:sz w:val="22"/>
          <w:szCs w:val="22"/>
        </w:rPr>
        <w:t xml:space="preserve"> Regulaminu</w:t>
      </w:r>
      <w:r>
        <w:rPr>
          <w:sz w:val="22"/>
          <w:szCs w:val="22"/>
        </w:rPr>
        <w:t>;</w:t>
      </w:r>
      <w:r w:rsidR="00837F7B" w:rsidRPr="00837F7B">
        <w:rPr>
          <w:color w:val="00B050"/>
          <w:sz w:val="22"/>
          <w:szCs w:val="22"/>
        </w:rPr>
        <w:t xml:space="preserve"> </w:t>
      </w:r>
    </w:p>
    <w:p w14:paraId="34C174ED" w14:textId="3A0643B9" w:rsidR="00B906DD" w:rsidRPr="0073300F" w:rsidRDefault="00B906DD" w:rsidP="00D01586">
      <w:pPr>
        <w:pStyle w:val="Ustp"/>
        <w:numPr>
          <w:ilvl w:val="0"/>
          <w:numId w:val="40"/>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t>
      </w:r>
      <w:r w:rsidR="006A1BDC">
        <w:rPr>
          <w:bCs/>
          <w:sz w:val="22"/>
          <w:szCs w:val="22"/>
        </w:rPr>
        <w:br/>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1D614D3A" w:rsidR="0073300F" w:rsidRPr="00103AC2" w:rsidRDefault="0073300F" w:rsidP="006A1BDC">
      <w:pPr>
        <w:pStyle w:val="Tekstpodstawowy"/>
        <w:spacing w:after="0"/>
        <w:ind w:left="709" w:hanging="283"/>
        <w:jc w:val="both"/>
        <w:rPr>
          <w:bCs/>
          <w:sz w:val="22"/>
          <w:szCs w:val="22"/>
        </w:rPr>
      </w:pPr>
      <w:r w:rsidRPr="00103AC2">
        <w:rPr>
          <w:bCs/>
          <w:sz w:val="22"/>
          <w:szCs w:val="22"/>
        </w:rPr>
        <w:t>1)</w:t>
      </w:r>
      <w:r w:rsidRPr="00103AC2">
        <w:rPr>
          <w:bCs/>
          <w:sz w:val="22"/>
          <w:szCs w:val="22"/>
        </w:rPr>
        <w:tab/>
        <w:t xml:space="preserve">Wykonawcy, którzy są wymienieni w wykazach określonych w rozporządzeniu Rady (WE) </w:t>
      </w:r>
      <w:r w:rsidR="006A1BDC">
        <w:rPr>
          <w:bCs/>
          <w:sz w:val="22"/>
          <w:szCs w:val="22"/>
        </w:rPr>
        <w:br/>
      </w:r>
      <w:r w:rsidRPr="00103AC2">
        <w:rPr>
          <w:bCs/>
          <w:sz w:val="22"/>
          <w:szCs w:val="22"/>
        </w:rPr>
        <w:t xml:space="preserve">nr 765/2006 z dnia 18 maja 2006 r. dotyczącego środków ograniczających w związku </w:t>
      </w:r>
      <w:r w:rsidR="006A1BDC">
        <w:rPr>
          <w:bCs/>
          <w:sz w:val="22"/>
          <w:szCs w:val="22"/>
        </w:rPr>
        <w:br/>
      </w:r>
      <w:r w:rsidRPr="00103AC2">
        <w:rPr>
          <w:bCs/>
          <w:sz w:val="22"/>
          <w:szCs w:val="22"/>
        </w:rPr>
        <w:t xml:space="preserve">z sytuacją na Białorusi i udziałem Białorusi w agresji Rosji wobec Ukrainy </w:t>
      </w:r>
      <w:r w:rsidR="006A1BDC">
        <w:rPr>
          <w:bCs/>
          <w:sz w:val="22"/>
          <w:szCs w:val="22"/>
        </w:rPr>
        <w:br/>
      </w:r>
      <w:r w:rsidRPr="00103AC2">
        <w:rPr>
          <w:bCs/>
          <w:sz w:val="22"/>
          <w:szCs w:val="22"/>
        </w:rPr>
        <w:t>(</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006A1BDC">
        <w:rPr>
          <w:bCs/>
          <w:sz w:val="22"/>
          <w:szCs w:val="22"/>
        </w:rPr>
        <w:br/>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xml:space="preserve">. zm.) zwanego dalej ,,rozporządzeniem 269/2014” albo wpisany na listę </w:t>
      </w:r>
      <w:r w:rsidR="006A1BDC">
        <w:rPr>
          <w:bCs/>
          <w:sz w:val="22"/>
          <w:szCs w:val="22"/>
        </w:rPr>
        <w:br/>
      </w:r>
      <w:r w:rsidRPr="00103AC2">
        <w:rPr>
          <w:bCs/>
          <w:sz w:val="22"/>
          <w:szCs w:val="22"/>
        </w:rPr>
        <w:t xml:space="preserve">na podstawie decyzji w sprawie wpisu na listę rozstrzygającej o zastosowaniu środka, </w:t>
      </w:r>
      <w:r w:rsidR="006A1BDC">
        <w:rPr>
          <w:bCs/>
          <w:sz w:val="22"/>
          <w:szCs w:val="22"/>
        </w:rPr>
        <w:br/>
      </w:r>
      <w:r w:rsidRPr="00103AC2">
        <w:rPr>
          <w:bCs/>
          <w:sz w:val="22"/>
          <w:szCs w:val="22"/>
        </w:rPr>
        <w:t>o którym mowa w art. 1 pkt 3 w zw. art. 3 ustawy z dnia 13 kwietnia 2022r. o szczególnych rozwiązaniach w zakresie przeciwdziałania wspieraniu agresji na Ukrainę oraz służących ochronie bezpieczeństwa narodowego (Dz.U. 2022, poz. 835);</w:t>
      </w:r>
    </w:p>
    <w:p w14:paraId="4E26CB4B" w14:textId="7DA67FDC"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w:t>
      </w:r>
      <w:r w:rsidR="006A1BDC">
        <w:rPr>
          <w:bCs/>
          <w:sz w:val="22"/>
          <w:szCs w:val="22"/>
        </w:rPr>
        <w:br/>
      </w:r>
      <w:r w:rsidRPr="00103AC2">
        <w:rPr>
          <w:bCs/>
          <w:sz w:val="22"/>
          <w:szCs w:val="22"/>
        </w:rPr>
        <w:t xml:space="preserve">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6A1BDC">
        <w:rPr>
          <w:bCs/>
          <w:sz w:val="22"/>
          <w:szCs w:val="22"/>
        </w:rPr>
        <w:br/>
      </w:r>
      <w:r w:rsidRPr="00103AC2">
        <w:rPr>
          <w:bCs/>
          <w:sz w:val="22"/>
          <w:szCs w:val="22"/>
        </w:rPr>
        <w:t>w sprawie wpisu na listę rozstrzygającej o zastosowaniu środka, o którym mowa w art. 1 pkt 3 w zw. art. 3 ustawy;</w:t>
      </w:r>
    </w:p>
    <w:p w14:paraId="4151E0BA" w14:textId="1EAA737C" w:rsidR="0073300F" w:rsidRPr="00103AC2" w:rsidRDefault="0073300F" w:rsidP="00CC4028">
      <w:pPr>
        <w:pStyle w:val="Tekstpodstawowy"/>
        <w:spacing w:after="0"/>
        <w:ind w:left="709" w:hanging="283"/>
        <w:jc w:val="both"/>
        <w:rPr>
          <w:bCs/>
          <w:sz w:val="22"/>
          <w:szCs w:val="22"/>
        </w:rPr>
      </w:pPr>
      <w:r w:rsidRPr="00103AC2">
        <w:rPr>
          <w:bCs/>
          <w:sz w:val="22"/>
          <w:szCs w:val="22"/>
        </w:rPr>
        <w:t xml:space="preserve">3) Wykonawcy, których jednostką dominującą w rozumieniu art. 3 ust. 1 pkt 37 ustawy z dnia </w:t>
      </w:r>
      <w:r w:rsidR="006A1BDC">
        <w:rPr>
          <w:bCs/>
          <w:sz w:val="22"/>
          <w:szCs w:val="22"/>
        </w:rPr>
        <w:br/>
      </w:r>
      <w:r w:rsidRPr="00103AC2">
        <w:rPr>
          <w:bCs/>
          <w:sz w:val="22"/>
          <w:szCs w:val="22"/>
        </w:rPr>
        <w:t>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6A1BDC">
        <w:rPr>
          <w:bCs/>
          <w:sz w:val="22"/>
          <w:szCs w:val="22"/>
        </w:rPr>
        <w:br/>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0C1D2435"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w:t>
      </w:r>
      <w:r w:rsidR="006A1BDC">
        <w:rPr>
          <w:bCs/>
          <w:sz w:val="22"/>
          <w:szCs w:val="22"/>
        </w:rPr>
        <w:br/>
      </w:r>
      <w:r w:rsidRPr="00103AC2">
        <w:rPr>
          <w:bCs/>
          <w:sz w:val="22"/>
          <w:szCs w:val="22"/>
        </w:rPr>
        <w:t xml:space="preserve">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63FFD4E8" w:rsidR="0073300F" w:rsidRDefault="0073300F" w:rsidP="00CC4028">
      <w:pPr>
        <w:pStyle w:val="Tekstpodstawowy"/>
        <w:spacing w:after="0"/>
        <w:ind w:left="851" w:hanging="134"/>
        <w:jc w:val="both"/>
        <w:rPr>
          <w:bCs/>
          <w:sz w:val="22"/>
          <w:szCs w:val="22"/>
        </w:rPr>
      </w:pPr>
      <w:r w:rsidRPr="00103AC2">
        <w:rPr>
          <w:bCs/>
          <w:sz w:val="22"/>
          <w:szCs w:val="22"/>
        </w:rPr>
        <w:t xml:space="preserve">- osób fizycznych lub prawnych, podmiotów lub organów działających w imieniu </w:t>
      </w:r>
      <w:r w:rsidR="006A1BDC">
        <w:rPr>
          <w:bCs/>
          <w:sz w:val="22"/>
          <w:szCs w:val="22"/>
        </w:rPr>
        <w:br/>
      </w:r>
      <w:r w:rsidRPr="00103AC2">
        <w:rPr>
          <w:bCs/>
          <w:sz w:val="22"/>
          <w:szCs w:val="22"/>
        </w:rPr>
        <w:t xml:space="preserve">lub pod kierunkiem podmiotu, o którym mowa w tir. 1) lub 2),w tym podwykonawców, dostawców lub podmiotów, na których zdolności polega się w rozumieniu dyrektywy </w:t>
      </w:r>
      <w:r w:rsidR="006A1BDC">
        <w:rPr>
          <w:bCs/>
          <w:sz w:val="22"/>
          <w:szCs w:val="22"/>
        </w:rPr>
        <w:br/>
      </w:r>
      <w:r w:rsidRPr="00103AC2">
        <w:rPr>
          <w:bCs/>
          <w:sz w:val="22"/>
          <w:szCs w:val="22"/>
        </w:rPr>
        <w:t>w sprawie zamówień publicznych, w przypadku gdy przypada na nich ponad 10 % wartości zamówienia.</w:t>
      </w:r>
    </w:p>
    <w:p w14:paraId="5A37B408" w14:textId="6469F888" w:rsidR="0073300F" w:rsidRDefault="0073300F" w:rsidP="00FE5638">
      <w:pPr>
        <w:pStyle w:val="Ustp"/>
        <w:spacing w:before="0" w:line="240" w:lineRule="auto"/>
        <w:ind w:left="709" w:hanging="283"/>
        <w:rPr>
          <w:bCs/>
          <w:sz w:val="22"/>
          <w:szCs w:val="22"/>
        </w:rPr>
      </w:pPr>
      <w:r>
        <w:rPr>
          <w:bCs/>
          <w:sz w:val="22"/>
          <w:szCs w:val="22"/>
        </w:rPr>
        <w:t xml:space="preserve">5) </w:t>
      </w:r>
      <w:r w:rsidRPr="00103AC2">
        <w:rPr>
          <w:bCs/>
          <w:sz w:val="22"/>
          <w:szCs w:val="22"/>
        </w:rPr>
        <w:t>Wykonawcy</w:t>
      </w:r>
      <w:r w:rsidR="004916B3">
        <w:rPr>
          <w:bCs/>
          <w:sz w:val="22"/>
          <w:szCs w:val="22"/>
        </w:rPr>
        <w:t>,</w:t>
      </w:r>
      <w:r w:rsidRPr="00103AC2">
        <w:rPr>
          <w:bCs/>
          <w:sz w:val="22"/>
          <w:szCs w:val="22"/>
        </w:rPr>
        <w:t xml:space="preserve"> wobec których są podejmowane inne prawem przewidziane środki charakterze sankcyjnym.</w:t>
      </w:r>
    </w:p>
    <w:p w14:paraId="5F58BE7C" w14:textId="371C1D63" w:rsidR="00BD3486" w:rsidRPr="0073300F" w:rsidRDefault="00BD3486" w:rsidP="00FE5638">
      <w:pPr>
        <w:pStyle w:val="Ustp"/>
        <w:numPr>
          <w:ilvl w:val="0"/>
          <w:numId w:val="43"/>
        </w:numPr>
        <w:spacing w:before="0" w:line="240" w:lineRule="auto"/>
        <w:rPr>
          <w:sz w:val="22"/>
          <w:szCs w:val="22"/>
        </w:rPr>
      </w:pPr>
      <w:r w:rsidRPr="0073300F">
        <w:rPr>
          <w:sz w:val="22"/>
          <w:szCs w:val="22"/>
        </w:rPr>
        <w:t>Zamawiający stosuje warunki udziału w postępowaniu dotyczące:</w:t>
      </w:r>
    </w:p>
    <w:p w14:paraId="6A908DAF" w14:textId="6897B12E" w:rsidR="00BD3486" w:rsidRPr="00636C7C" w:rsidRDefault="00BD3486" w:rsidP="00D01586">
      <w:pPr>
        <w:pStyle w:val="Akapitzlist"/>
        <w:numPr>
          <w:ilvl w:val="1"/>
          <w:numId w:val="43"/>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w:t>
      </w:r>
      <w:r w:rsidR="006A1BDC">
        <w:rPr>
          <w:sz w:val="22"/>
          <w:szCs w:val="22"/>
        </w:rPr>
        <w:br/>
      </w:r>
      <w:r w:rsidRPr="00385A72">
        <w:rPr>
          <w:sz w:val="22"/>
          <w:szCs w:val="22"/>
        </w:rPr>
        <w:t xml:space="preserve">lub </w:t>
      </w:r>
      <w:r w:rsidRPr="00636C7C">
        <w:rPr>
          <w:sz w:val="22"/>
          <w:szCs w:val="22"/>
        </w:rPr>
        <w:t>handlowych prowadzonych w kraju, w którym ma siedzibę lub miejsce zamieszkania,</w:t>
      </w:r>
    </w:p>
    <w:p w14:paraId="46986F54" w14:textId="77777777" w:rsidR="00BD3486" w:rsidRPr="00636C7C" w:rsidRDefault="00BD3486" w:rsidP="00D01586">
      <w:pPr>
        <w:pStyle w:val="Akapitzlist"/>
        <w:numPr>
          <w:ilvl w:val="1"/>
          <w:numId w:val="43"/>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60F3D3EA" w14:textId="1E7516F1" w:rsidR="00BD3486" w:rsidRPr="00166194" w:rsidRDefault="00BD3486" w:rsidP="00D01586">
      <w:pPr>
        <w:pStyle w:val="Akapitzlist"/>
        <w:numPr>
          <w:ilvl w:val="1"/>
          <w:numId w:val="43"/>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w:t>
      </w:r>
      <w:r w:rsidR="006A1BDC">
        <w:rPr>
          <w:sz w:val="22"/>
          <w:szCs w:val="22"/>
        </w:rPr>
        <w:br/>
      </w:r>
      <w:r w:rsidRPr="00C80671">
        <w:rPr>
          <w:sz w:val="22"/>
          <w:szCs w:val="22"/>
        </w:rPr>
        <w:t>i zawodową umożliwiającą realizację zamówienia</w:t>
      </w:r>
      <w:r>
        <w:rPr>
          <w:sz w:val="22"/>
          <w:szCs w:val="22"/>
        </w:rPr>
        <w:t>.</w:t>
      </w:r>
    </w:p>
    <w:p w14:paraId="76033C2C" w14:textId="77777777" w:rsidR="006A1BDC" w:rsidRPr="00A40845" w:rsidRDefault="006A1BDC"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D01586">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27C10353" w:rsidR="00B906DD" w:rsidRDefault="00B906DD" w:rsidP="00D01586">
      <w:pPr>
        <w:pStyle w:val="Ustp"/>
        <w:numPr>
          <w:ilvl w:val="0"/>
          <w:numId w:val="44"/>
        </w:numPr>
        <w:spacing w:before="0" w:line="240" w:lineRule="auto"/>
        <w:rPr>
          <w:sz w:val="22"/>
          <w:szCs w:val="22"/>
        </w:rPr>
      </w:pPr>
      <w:r w:rsidRPr="00166194">
        <w:rPr>
          <w:sz w:val="22"/>
          <w:szCs w:val="22"/>
        </w:rPr>
        <w:t xml:space="preserve">W przypadku, o którym mowa w ustępie 1, Wykonawcy ustanawiają pełnomocnika </w:t>
      </w:r>
      <w:r w:rsidR="006A1BDC">
        <w:rPr>
          <w:sz w:val="22"/>
          <w:szCs w:val="22"/>
        </w:rPr>
        <w:br/>
      </w:r>
      <w:r w:rsidRPr="00166194">
        <w:rPr>
          <w:sz w:val="22"/>
          <w:szCs w:val="22"/>
        </w:rPr>
        <w:t xml:space="preserve">do reprezentowania ich w postępowaniu o udzielenie zamówienia, albo reprezentowania w postępowaniu i zawarcia umowy w sprawie zamówienia. Wszelką korespondencję związaną </w:t>
      </w:r>
      <w:r w:rsidR="006A1BDC">
        <w:rPr>
          <w:sz w:val="22"/>
          <w:szCs w:val="22"/>
        </w:rPr>
        <w:br/>
      </w:r>
      <w:r w:rsidRPr="00166194">
        <w:rPr>
          <w:sz w:val="22"/>
          <w:szCs w:val="22"/>
        </w:rPr>
        <w:t>z prowadzonym postępowaniem Zamawiający będzie prowadził wyłącznie z ustanowionym pełnomocnikiem.</w:t>
      </w:r>
    </w:p>
    <w:p w14:paraId="1F34C345" w14:textId="77777777" w:rsidR="00B906DD" w:rsidRPr="00EE4488" w:rsidRDefault="00B906DD" w:rsidP="00D01586">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D01586">
      <w:pPr>
        <w:pStyle w:val="Ustp"/>
        <w:numPr>
          <w:ilvl w:val="0"/>
          <w:numId w:val="44"/>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D01586">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D01586">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11C0B19F" w14:textId="32A948DE" w:rsidR="00B906DD" w:rsidRDefault="00B906DD" w:rsidP="00D01586">
      <w:pPr>
        <w:pStyle w:val="Punkt"/>
        <w:numPr>
          <w:ilvl w:val="0"/>
          <w:numId w:val="45"/>
        </w:numPr>
        <w:spacing w:line="240" w:lineRule="auto"/>
        <w:rPr>
          <w:sz w:val="22"/>
          <w:szCs w:val="22"/>
        </w:rPr>
      </w:pPr>
      <w:r w:rsidRPr="00EE4488">
        <w:rPr>
          <w:sz w:val="22"/>
          <w:szCs w:val="22"/>
        </w:rPr>
        <w:t xml:space="preserve">dokumentów i oświadczeń wystawionych indywidualnie dla każdego z Wykonawców (jeżeli ich dołączenie jest wymagane) potwierdzających, że nie otwarto jego likwidacji </w:t>
      </w:r>
      <w:r w:rsidR="006A1BDC">
        <w:rPr>
          <w:sz w:val="22"/>
          <w:szCs w:val="22"/>
        </w:rPr>
        <w:br/>
      </w:r>
      <w:r w:rsidRPr="00EE4488">
        <w:rPr>
          <w:sz w:val="22"/>
          <w:szCs w:val="22"/>
        </w:rPr>
        <w:t>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D01586">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D01586">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D01586">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D01586">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D01586">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D01586">
      <w:pPr>
        <w:pStyle w:val="Ustp"/>
        <w:numPr>
          <w:ilvl w:val="0"/>
          <w:numId w:val="47"/>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D01586">
      <w:pPr>
        <w:pStyle w:val="Ustp"/>
        <w:numPr>
          <w:ilvl w:val="0"/>
          <w:numId w:val="47"/>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D01586">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D01586">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D01586">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D01586">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Default="0035712B" w:rsidP="00FE5638">
      <w:pPr>
        <w:spacing w:line="276" w:lineRule="auto"/>
        <w:jc w:val="both"/>
        <w:rPr>
          <w:sz w:val="22"/>
          <w:szCs w:val="22"/>
        </w:rPr>
      </w:pPr>
    </w:p>
    <w:p w14:paraId="1100402A" w14:textId="77777777" w:rsidR="005C30A2" w:rsidRDefault="005C30A2" w:rsidP="00FE5638">
      <w:pPr>
        <w:spacing w:line="276" w:lineRule="auto"/>
        <w:jc w:val="both"/>
        <w:rPr>
          <w:sz w:val="22"/>
          <w:szCs w:val="22"/>
        </w:rPr>
      </w:pPr>
    </w:p>
    <w:p w14:paraId="51AA3F68" w14:textId="77777777" w:rsidR="005C30A2" w:rsidRDefault="005C30A2" w:rsidP="00FE5638">
      <w:pPr>
        <w:spacing w:line="276" w:lineRule="auto"/>
        <w:jc w:val="both"/>
        <w:rPr>
          <w:sz w:val="22"/>
          <w:szCs w:val="22"/>
        </w:rPr>
      </w:pPr>
    </w:p>
    <w:p w14:paraId="0B4F62CF" w14:textId="77777777" w:rsidR="005C30A2" w:rsidRDefault="005C30A2" w:rsidP="00FE5638">
      <w:pPr>
        <w:spacing w:line="276" w:lineRule="auto"/>
        <w:jc w:val="both"/>
        <w:rPr>
          <w:sz w:val="22"/>
          <w:szCs w:val="22"/>
        </w:rPr>
      </w:pPr>
    </w:p>
    <w:p w14:paraId="7F8E537F" w14:textId="77777777" w:rsidR="005C30A2" w:rsidRPr="00A40845" w:rsidRDefault="005C30A2" w:rsidP="00FE5638">
      <w:pPr>
        <w:spacing w:line="276" w:lineRule="auto"/>
        <w:jc w:val="both"/>
        <w:rPr>
          <w:sz w:val="22"/>
          <w:szCs w:val="22"/>
        </w:rPr>
      </w:pPr>
    </w:p>
    <w:p w14:paraId="18F8AD20" w14:textId="6FA08452" w:rsidR="0035712B" w:rsidRPr="00A40845" w:rsidRDefault="0035712B" w:rsidP="00FE5638">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D01586">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D01586">
      <w:pPr>
        <w:pStyle w:val="Akapitzlist"/>
        <w:numPr>
          <w:ilvl w:val="1"/>
          <w:numId w:val="17"/>
        </w:numPr>
        <w:ind w:left="851" w:hanging="284"/>
        <w:jc w:val="both"/>
        <w:rPr>
          <w:bCs/>
          <w:iCs/>
          <w:sz w:val="22"/>
          <w:szCs w:val="22"/>
        </w:rPr>
      </w:pPr>
      <w:r w:rsidRPr="00BE02B3">
        <w:rPr>
          <w:bCs/>
          <w:iCs/>
          <w:sz w:val="22"/>
          <w:szCs w:val="22"/>
        </w:rPr>
        <w:t xml:space="preserve">wykonawcę, </w:t>
      </w:r>
    </w:p>
    <w:p w14:paraId="1117AAE7" w14:textId="29A5721A" w:rsidR="00B906DD" w:rsidRPr="00BC344D" w:rsidRDefault="00B906DD" w:rsidP="00D01586">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7184DDAD" w14:textId="4B171BF2" w:rsidR="00B906DD" w:rsidRPr="00BC344D" w:rsidRDefault="00B906DD" w:rsidP="00BC344D">
      <w:pPr>
        <w:pStyle w:val="Akapitzlist"/>
        <w:ind w:left="284"/>
        <w:jc w:val="both"/>
        <w:rPr>
          <w:bCs/>
          <w:iCs/>
          <w:sz w:val="22"/>
          <w:szCs w:val="22"/>
        </w:rPr>
      </w:pPr>
      <w:r w:rsidRPr="006A1BDC">
        <w:rPr>
          <w:b/>
          <w:sz w:val="22"/>
          <w:szCs w:val="22"/>
        </w:rPr>
        <w:t xml:space="preserve">Do złożenia podmiotowych środków dowodowych zostanie wezwany Wykonawca, który złoży najkorzystniejszą ofertę. </w:t>
      </w:r>
    </w:p>
    <w:p w14:paraId="11392C9D" w14:textId="77777777" w:rsidR="00B906DD" w:rsidRPr="00370D66" w:rsidRDefault="00B906DD" w:rsidP="00D01586">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38785436" w:rsidR="00B906DD" w:rsidRPr="007A0643" w:rsidRDefault="00B906DD" w:rsidP="00D01586">
      <w:pPr>
        <w:pStyle w:val="Akapitzlist"/>
        <w:numPr>
          <w:ilvl w:val="1"/>
          <w:numId w:val="17"/>
        </w:numPr>
        <w:ind w:left="851" w:hanging="295"/>
        <w:jc w:val="both"/>
        <w:rPr>
          <w:bCs/>
          <w:iCs/>
          <w:sz w:val="22"/>
          <w:szCs w:val="22"/>
        </w:rPr>
      </w:pPr>
      <w:r w:rsidRPr="00370D66">
        <w:rPr>
          <w:bCs/>
          <w:iCs/>
          <w:sz w:val="22"/>
          <w:szCs w:val="22"/>
        </w:rPr>
        <w:t xml:space="preserve">oświadczenia Wykonawcy o braku przynależności do tej samej grupy kapitałowej w rozumieniu ustawy z dnia 16 lutego 2007 r. o ochronie konkurencji i konsumentów </w:t>
      </w:r>
      <w:r w:rsidR="00BC344D">
        <w:rPr>
          <w:bCs/>
          <w:iCs/>
          <w:sz w:val="22"/>
          <w:szCs w:val="22"/>
        </w:rPr>
        <w:br/>
      </w:r>
      <w:r w:rsidRPr="00370D66">
        <w:rPr>
          <w:bCs/>
          <w:iCs/>
          <w:sz w:val="22"/>
          <w:szCs w:val="22"/>
        </w:rPr>
        <w:t>(</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p w14:paraId="66B557BA" w14:textId="77777777" w:rsidR="00B906DD" w:rsidRPr="00856CAF" w:rsidRDefault="00B906DD" w:rsidP="00D01586">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66D85158" w:rsidR="00B906DD" w:rsidRPr="00856CAF" w:rsidRDefault="00B906DD" w:rsidP="00D01586">
      <w:pPr>
        <w:pStyle w:val="Akapitzlist"/>
        <w:numPr>
          <w:ilvl w:val="1"/>
          <w:numId w:val="17"/>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BC344D">
        <w:rPr>
          <w:bCs/>
          <w:iCs/>
          <w:sz w:val="22"/>
          <w:szCs w:val="22"/>
        </w:rPr>
        <w:br/>
      </w:r>
      <w:r w:rsidRPr="00856CAF">
        <w:rPr>
          <w:bCs/>
          <w:iCs/>
          <w:sz w:val="22"/>
          <w:szCs w:val="22"/>
        </w:rPr>
        <w:t xml:space="preserve">że wykonawca nie zalega z opłacaniem składek na ubezpieczenia społeczne i zdrowotne, wystawionego nie wcześniej niż 3 miesiące przed jego złożeniem, a w przypadku zalegania </w:t>
      </w:r>
      <w:r w:rsidR="00BC344D">
        <w:rPr>
          <w:bCs/>
          <w:iCs/>
          <w:sz w:val="22"/>
          <w:szCs w:val="22"/>
        </w:rPr>
        <w:br/>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385E7E0A" w:rsidR="00B906DD" w:rsidRPr="008B3123" w:rsidRDefault="00B906DD" w:rsidP="00D01586">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BC344D">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w:t>
      </w:r>
      <w:r w:rsidR="00BC344D">
        <w:rPr>
          <w:bCs/>
          <w:iCs/>
          <w:sz w:val="22"/>
          <w:szCs w:val="22"/>
        </w:rPr>
        <w:br/>
      </w:r>
      <w:r w:rsidRPr="00856CAF">
        <w:rPr>
          <w:bCs/>
          <w:iCs/>
          <w:sz w:val="22"/>
          <w:szCs w:val="22"/>
        </w:rPr>
        <w:t xml:space="preserve">nie </w:t>
      </w:r>
      <w:r w:rsidRPr="008B3123">
        <w:rPr>
          <w:bCs/>
          <w:iCs/>
          <w:sz w:val="22"/>
          <w:szCs w:val="22"/>
        </w:rPr>
        <w:t>wymaga złożenia odpisu.</w:t>
      </w:r>
    </w:p>
    <w:p w14:paraId="41267433" w14:textId="1C160A0B" w:rsidR="00B906DD" w:rsidRPr="008B3123" w:rsidRDefault="00B906DD" w:rsidP="00D01586">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w:t>
      </w:r>
      <w:r w:rsidR="00BC344D">
        <w:rPr>
          <w:bCs/>
          <w:iCs/>
          <w:sz w:val="22"/>
          <w:szCs w:val="22"/>
        </w:rPr>
        <w:br/>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D01586">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D01586">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rsidP="00D01586">
      <w:pPr>
        <w:pStyle w:val="Akapitzlist"/>
        <w:numPr>
          <w:ilvl w:val="0"/>
          <w:numId w:val="18"/>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73300F" w:rsidRDefault="00B906DD" w:rsidP="00D01586">
      <w:pPr>
        <w:pStyle w:val="Akapitzlist"/>
        <w:numPr>
          <w:ilvl w:val="0"/>
          <w:numId w:val="18"/>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5097FE36" w:rsidR="00B906DD" w:rsidRPr="00C61DE0" w:rsidRDefault="00B906DD" w:rsidP="00D01586">
      <w:pPr>
        <w:pStyle w:val="Ustp"/>
        <w:numPr>
          <w:ilvl w:val="1"/>
          <w:numId w:val="48"/>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BC344D">
        <w:rPr>
          <w:bCs/>
          <w:iCs/>
          <w:sz w:val="22"/>
          <w:szCs w:val="22"/>
        </w:rPr>
        <w:br/>
      </w:r>
      <w:r w:rsidRPr="00C61DE0">
        <w:rPr>
          <w:bCs/>
          <w:iCs/>
          <w:sz w:val="22"/>
          <w:szCs w:val="22"/>
        </w:rPr>
        <w:t>(np. właściwy do jego wydania organ administracyjny lub sądowy) jako dokument elektroniczny – Wykonawca przekazuje ten dokument,</w:t>
      </w:r>
    </w:p>
    <w:p w14:paraId="2A0F59EC" w14:textId="0DFD4DF0" w:rsidR="00B906DD" w:rsidRPr="00C61DE0" w:rsidRDefault="00B906DD" w:rsidP="00D01586">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BC344D">
        <w:rPr>
          <w:bCs/>
          <w:iCs/>
          <w:sz w:val="22"/>
          <w:szCs w:val="22"/>
        </w:rPr>
        <w:br/>
      </w:r>
      <w:r w:rsidRPr="00C61DE0">
        <w:rPr>
          <w:bCs/>
          <w:iCs/>
          <w:sz w:val="22"/>
          <w:szCs w:val="22"/>
        </w:rPr>
        <w:t xml:space="preserve">(np. właściwy do jego wydania organ administracyjny lub sądowy) jako dokument papierowy – Wykonawca przekazuje elektroniczną kopię dokumentu poświadczoną </w:t>
      </w:r>
      <w:r w:rsidR="00BC344D">
        <w:rPr>
          <w:bCs/>
          <w:iCs/>
          <w:sz w:val="22"/>
          <w:szCs w:val="22"/>
        </w:rPr>
        <w:br/>
      </w:r>
      <w:r w:rsidRPr="00C61DE0">
        <w:rPr>
          <w:bCs/>
          <w:iCs/>
          <w:sz w:val="22"/>
          <w:szCs w:val="22"/>
        </w:rPr>
        <w:t>za zgodność z oryginałem,</w:t>
      </w:r>
    </w:p>
    <w:p w14:paraId="29F969CF" w14:textId="77777777" w:rsidR="00B906DD" w:rsidRPr="00C61DE0" w:rsidRDefault="00B906DD" w:rsidP="00D01586">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D01586">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D01586">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D01586">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49A3A2C4" w:rsidR="00B906DD" w:rsidRDefault="00B906DD" w:rsidP="00D01586">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BC344D">
        <w:rPr>
          <w:bCs/>
          <w:iCs/>
          <w:sz w:val="22"/>
          <w:szCs w:val="22"/>
        </w:rPr>
        <w:br/>
      </w:r>
      <w:r w:rsidRPr="000E073B">
        <w:rPr>
          <w:bCs/>
          <w:iCs/>
          <w:sz w:val="22"/>
          <w:szCs w:val="22"/>
        </w:rPr>
        <w:t xml:space="preserve">z tłumaczeniem na język polski. </w:t>
      </w:r>
    </w:p>
    <w:p w14:paraId="1E2BEB16" w14:textId="77777777" w:rsidR="00B906DD" w:rsidRPr="000E073B" w:rsidRDefault="00B906DD" w:rsidP="00D01586">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38CC2E83" w:rsidR="008A4E34" w:rsidRPr="00BC344D" w:rsidRDefault="008A4E34" w:rsidP="00D01586">
      <w:pPr>
        <w:pStyle w:val="Tekstpodstawowy"/>
        <w:numPr>
          <w:ilvl w:val="1"/>
          <w:numId w:val="69"/>
        </w:numPr>
        <w:spacing w:after="0"/>
        <w:ind w:left="284" w:hanging="284"/>
        <w:jc w:val="both"/>
        <w:rPr>
          <w:sz w:val="22"/>
          <w:szCs w:val="22"/>
        </w:rPr>
      </w:pPr>
      <w:r w:rsidRPr="00BC344D">
        <w:rPr>
          <w:sz w:val="22"/>
          <w:szCs w:val="22"/>
        </w:rPr>
        <w:t xml:space="preserve">Umowa obowiązywać będzie od dnia wskazanego w umowie jako pierwszy dzień obowiązywania umowy </w:t>
      </w:r>
      <w:r w:rsidRPr="00BC344D">
        <w:rPr>
          <w:b/>
          <w:bCs/>
          <w:sz w:val="22"/>
          <w:szCs w:val="22"/>
        </w:rPr>
        <w:t>do ostatniego dnia miesiąca, w którym upływa termin 12 miesięcy od pierwszego dnia jej obowiązywania</w:t>
      </w:r>
      <w:r w:rsidRPr="00BC344D">
        <w:rPr>
          <w:sz w:val="22"/>
          <w:szCs w:val="22"/>
        </w:rPr>
        <w:t xml:space="preserve"> </w:t>
      </w:r>
      <w:r w:rsidRPr="00BC344D">
        <w:rPr>
          <w:i/>
          <w:sz w:val="22"/>
          <w:szCs w:val="22"/>
        </w:rPr>
        <w:t>(np. umowa obowiązująca od dn. 12.07.202</w:t>
      </w:r>
      <w:r w:rsidR="00BC344D">
        <w:rPr>
          <w:i/>
          <w:sz w:val="22"/>
          <w:szCs w:val="22"/>
        </w:rPr>
        <w:t>5</w:t>
      </w:r>
      <w:r w:rsidRPr="00BC344D">
        <w:rPr>
          <w:i/>
          <w:sz w:val="22"/>
          <w:szCs w:val="22"/>
        </w:rPr>
        <w:t xml:space="preserve">r. będzie obowiązywać </w:t>
      </w:r>
      <w:r w:rsidR="00BC344D">
        <w:rPr>
          <w:i/>
          <w:sz w:val="22"/>
          <w:szCs w:val="22"/>
        </w:rPr>
        <w:br/>
      </w:r>
      <w:r w:rsidRPr="00BC344D">
        <w:rPr>
          <w:i/>
          <w:sz w:val="22"/>
          <w:szCs w:val="22"/>
        </w:rPr>
        <w:t>do dn. 31.07.202</w:t>
      </w:r>
      <w:r w:rsidR="00BC344D">
        <w:rPr>
          <w:i/>
          <w:sz w:val="22"/>
          <w:szCs w:val="22"/>
        </w:rPr>
        <w:t>6</w:t>
      </w:r>
      <w:r w:rsidRPr="00BC344D">
        <w:rPr>
          <w:i/>
          <w:sz w:val="22"/>
          <w:szCs w:val="22"/>
        </w:rPr>
        <w:t>r.)</w:t>
      </w:r>
    </w:p>
    <w:p w14:paraId="159CB609" w14:textId="77777777" w:rsidR="00B906DD" w:rsidRPr="00A04789" w:rsidRDefault="00B906DD" w:rsidP="00D01586">
      <w:pPr>
        <w:pStyle w:val="Tekstpodstawowy"/>
        <w:numPr>
          <w:ilvl w:val="1"/>
          <w:numId w:val="49"/>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09BC84D6" w:rsidR="00B906DD" w:rsidRPr="00206411" w:rsidRDefault="00B906DD" w:rsidP="00BC344D">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BC344D">
        <w:rPr>
          <w:sz w:val="22"/>
          <w:szCs w:val="22"/>
        </w:rPr>
        <w:br/>
      </w:r>
      <w:r w:rsidRPr="001468EF">
        <w:rPr>
          <w:sz w:val="22"/>
          <w:szCs w:val="22"/>
        </w:rPr>
        <w:t>o opublikowaniu zamówienia w „Portalu Dostawcy”</w:t>
      </w:r>
      <w:r>
        <w:rPr>
          <w:sz w:val="22"/>
          <w:szCs w:val="22"/>
        </w:rPr>
        <w:t>.</w:t>
      </w:r>
    </w:p>
    <w:p w14:paraId="7A26EB0A" w14:textId="77777777" w:rsidR="00B906DD" w:rsidRPr="00A04789" w:rsidRDefault="00B906DD" w:rsidP="00D01586">
      <w:pPr>
        <w:pStyle w:val="Tekstpodstawowy"/>
        <w:numPr>
          <w:ilvl w:val="1"/>
          <w:numId w:val="49"/>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63FAC36F" w:rsidR="00B906DD" w:rsidRPr="00A04789" w:rsidRDefault="00B906DD" w:rsidP="00D01586">
      <w:pPr>
        <w:pStyle w:val="Tekstpodstawowy"/>
        <w:numPr>
          <w:ilvl w:val="1"/>
          <w:numId w:val="49"/>
        </w:numPr>
        <w:spacing w:after="0"/>
        <w:ind w:left="284" w:hanging="284"/>
        <w:jc w:val="both"/>
        <w:rPr>
          <w:sz w:val="22"/>
          <w:szCs w:val="22"/>
        </w:rPr>
      </w:pPr>
      <w:r w:rsidRPr="00A04789">
        <w:rPr>
          <w:sz w:val="22"/>
          <w:szCs w:val="22"/>
        </w:rPr>
        <w:t xml:space="preserve">Wymagany termin realizacji dostawy: </w:t>
      </w:r>
      <w:r w:rsidRPr="00A04789">
        <w:rPr>
          <w:b/>
          <w:sz w:val="22"/>
          <w:szCs w:val="22"/>
        </w:rPr>
        <w:t>do</w:t>
      </w:r>
      <w:r w:rsidRPr="00BC344D">
        <w:rPr>
          <w:b/>
          <w:sz w:val="22"/>
          <w:szCs w:val="22"/>
        </w:rPr>
        <w:t xml:space="preserve"> </w:t>
      </w:r>
      <w:r w:rsidR="00E72D57">
        <w:rPr>
          <w:b/>
          <w:sz w:val="22"/>
          <w:szCs w:val="22"/>
        </w:rPr>
        <w:t>30</w:t>
      </w:r>
      <w:r w:rsidRPr="00BC344D">
        <w:rPr>
          <w:b/>
          <w:sz w:val="22"/>
          <w:szCs w:val="22"/>
        </w:rPr>
        <w:t xml:space="preserve"> </w:t>
      </w:r>
      <w:r w:rsidRPr="00A04789">
        <w:rPr>
          <w:b/>
          <w:sz w:val="22"/>
          <w:szCs w:val="22"/>
        </w:rPr>
        <w:t xml:space="preserve">dni </w:t>
      </w:r>
      <w:r w:rsidRPr="00A04789">
        <w:rPr>
          <w:sz w:val="22"/>
          <w:szCs w:val="22"/>
        </w:rPr>
        <w:t>od daty otrzymania zamówienia.</w:t>
      </w:r>
    </w:p>
    <w:p w14:paraId="0B7BB5FB" w14:textId="3687906D" w:rsidR="00B906DD" w:rsidRPr="00A04789" w:rsidRDefault="00B906DD" w:rsidP="00D01586">
      <w:pPr>
        <w:pStyle w:val="Tekstpodstawowy"/>
        <w:numPr>
          <w:ilvl w:val="1"/>
          <w:numId w:val="49"/>
        </w:numPr>
        <w:spacing w:after="0"/>
        <w:ind w:left="284" w:hanging="284"/>
        <w:jc w:val="both"/>
        <w:rPr>
          <w:sz w:val="22"/>
          <w:szCs w:val="22"/>
        </w:rPr>
      </w:pPr>
      <w:r w:rsidRPr="00A04789">
        <w:rPr>
          <w:sz w:val="22"/>
          <w:szCs w:val="22"/>
        </w:rPr>
        <w:t xml:space="preserve">Wymagany okres gwarancji: </w:t>
      </w:r>
      <w:r w:rsidRPr="00A04789">
        <w:rPr>
          <w:b/>
          <w:sz w:val="22"/>
          <w:szCs w:val="22"/>
        </w:rPr>
        <w:t xml:space="preserve">co </w:t>
      </w:r>
      <w:r w:rsidRPr="00BC344D">
        <w:rPr>
          <w:b/>
          <w:sz w:val="22"/>
          <w:szCs w:val="22"/>
        </w:rPr>
        <w:t xml:space="preserve">najmniej </w:t>
      </w:r>
      <w:r w:rsidR="00BC344D" w:rsidRPr="00BC344D">
        <w:rPr>
          <w:b/>
          <w:sz w:val="22"/>
          <w:szCs w:val="22"/>
        </w:rPr>
        <w:t>24 miesiące</w:t>
      </w:r>
      <w:r w:rsidRPr="00BC344D">
        <w:rPr>
          <w:b/>
          <w:sz w:val="22"/>
          <w:szCs w:val="22"/>
        </w:rPr>
        <w:t xml:space="preserve">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2D7A2692" w:rsidR="000F0BD6" w:rsidRPr="00BD3486" w:rsidRDefault="000F0BD6" w:rsidP="000F0BD6">
      <w:pPr>
        <w:jc w:val="both"/>
        <w:rPr>
          <w:bCs/>
          <w:sz w:val="22"/>
          <w:szCs w:val="22"/>
        </w:rPr>
      </w:pPr>
      <w:r w:rsidRPr="00BD3486">
        <w:rPr>
          <w:bCs/>
          <w:sz w:val="22"/>
          <w:szCs w:val="22"/>
        </w:rPr>
        <w:t xml:space="preserve">Zamawiający odstępuje od żądania wniesienia wadium. </w:t>
      </w:r>
    </w:p>
    <w:p w14:paraId="2040B40D" w14:textId="77777777" w:rsidR="00BC344D" w:rsidRPr="00A40845" w:rsidRDefault="00BC344D"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D01586">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D01586">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D01586">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D01586">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D01586">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9B309A8" w14:textId="77777777" w:rsidR="005C30A2" w:rsidRDefault="005C30A2" w:rsidP="00B906DD">
      <w:pPr>
        <w:jc w:val="both"/>
        <w:rPr>
          <w:b/>
          <w:sz w:val="22"/>
          <w:szCs w:val="22"/>
        </w:rPr>
      </w:pPr>
    </w:p>
    <w:p w14:paraId="74865B27" w14:textId="77777777" w:rsidR="005C30A2" w:rsidRDefault="005C30A2"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D01586">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D01586">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6D4813F0" w:rsidR="00B906DD" w:rsidRPr="005B3CE4" w:rsidRDefault="00B906DD" w:rsidP="00D01586">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w:t>
      </w:r>
      <w:r w:rsidR="00BC344D">
        <w:rPr>
          <w:bCs/>
          <w:sz w:val="22"/>
          <w:szCs w:val="22"/>
        </w:rPr>
        <w:br/>
      </w:r>
      <w:r w:rsidRPr="005B3CE4">
        <w:rPr>
          <w:bCs/>
          <w:sz w:val="22"/>
          <w:szCs w:val="22"/>
        </w:rPr>
        <w:t>są dostępne w innym języku niż polski, Zamawiający może po ich pobraniu wezwać Wykonawcę do przedstawienia tłumaczenia dokumentu na język polski,</w:t>
      </w:r>
    </w:p>
    <w:p w14:paraId="155CE2F8" w14:textId="77777777" w:rsidR="00B906DD" w:rsidRPr="005B3CE4" w:rsidRDefault="00B906DD" w:rsidP="00D01586">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D01586">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5C6AB720" w:rsidR="00B906DD" w:rsidRPr="00BC344D" w:rsidRDefault="00B906DD" w:rsidP="00D01586">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5021CE">
        <w:rPr>
          <w:bCs/>
          <w:sz w:val="22"/>
          <w:szCs w:val="22"/>
        </w:rPr>
        <w:t>ą</w:t>
      </w:r>
      <w:r>
        <w:rPr>
          <w:bCs/>
          <w:sz w:val="22"/>
          <w:szCs w:val="22"/>
        </w:rPr>
        <w:t xml:space="preserve">cznik nr </w:t>
      </w:r>
      <w:r w:rsidR="005021CE">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4F474773" w14:textId="77777777" w:rsidR="00B906DD" w:rsidRPr="00C65805" w:rsidRDefault="00B906DD" w:rsidP="00D01586">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D01586">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D01586">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D01586">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D01586">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D01586">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D01586">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D01586">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rsidP="00D01586">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05001C46" w:rsidR="00B906DD" w:rsidRPr="00193CD6" w:rsidRDefault="00B906DD" w:rsidP="00D01586">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BC344D">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D01586">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4747BB6E" w:rsidR="00B906DD" w:rsidRPr="0069598A" w:rsidRDefault="00B906DD" w:rsidP="00D01586">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w:t>
      </w:r>
      <w:r w:rsidR="00BC344D">
        <w:rPr>
          <w:bCs/>
          <w:sz w:val="22"/>
          <w:szCs w:val="22"/>
        </w:rPr>
        <w:br/>
      </w:r>
      <w:r w:rsidRPr="0069598A">
        <w:rPr>
          <w:bCs/>
          <w:sz w:val="22"/>
          <w:szCs w:val="22"/>
        </w:rPr>
        <w:t xml:space="preserve">na stronie internetowej w Profilu Nabywcy. Wymagania stanowiskowe związane </w:t>
      </w:r>
      <w:r w:rsidR="00BC344D">
        <w:rPr>
          <w:bCs/>
          <w:sz w:val="22"/>
          <w:szCs w:val="22"/>
        </w:rPr>
        <w:br/>
      </w:r>
      <w:r w:rsidRPr="0069598A">
        <w:rPr>
          <w:bCs/>
          <w:sz w:val="22"/>
          <w:szCs w:val="22"/>
        </w:rPr>
        <w:t xml:space="preserve">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25EE4AA5" w:rsidR="00B906DD" w:rsidRPr="005B3CE4" w:rsidRDefault="00B906DD" w:rsidP="00D01586">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BC344D">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D01586">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50BA927" w14:textId="53C90801" w:rsidR="00B906DD" w:rsidRPr="008C7334" w:rsidRDefault="00B906DD" w:rsidP="00D01586">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163E14D" w14:textId="77777777" w:rsidR="005C30A2" w:rsidRDefault="005C30A2"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41B2740F" w:rsidR="00B906DD" w:rsidRPr="005B3CE4" w:rsidRDefault="00B906DD" w:rsidP="00D01586">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w:t>
      </w:r>
      <w:r w:rsidR="00BC344D">
        <w:rPr>
          <w:bCs/>
          <w:sz w:val="22"/>
          <w:szCs w:val="22"/>
        </w:rPr>
        <w:br/>
      </w:r>
      <w:r w:rsidRPr="005B3CE4">
        <w:rPr>
          <w:bCs/>
          <w:sz w:val="22"/>
          <w:szCs w:val="22"/>
        </w:rPr>
        <w:t>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D01586">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BC344D" w:rsidRDefault="00B906DD" w:rsidP="00D01586">
      <w:pPr>
        <w:pStyle w:val="Akapitzlist"/>
        <w:numPr>
          <w:ilvl w:val="6"/>
          <w:numId w:val="20"/>
        </w:numPr>
        <w:ind w:left="284" w:hanging="284"/>
        <w:jc w:val="both"/>
        <w:rPr>
          <w:bCs/>
          <w:sz w:val="22"/>
          <w:szCs w:val="22"/>
        </w:rPr>
      </w:pPr>
      <w:r w:rsidRPr="00BC344D">
        <w:rPr>
          <w:bCs/>
          <w:sz w:val="22"/>
          <w:szCs w:val="22"/>
        </w:rPr>
        <w:t>Do składania i otwarcia ofert używany jest portal EFO.</w:t>
      </w:r>
    </w:p>
    <w:p w14:paraId="4F44D43E" w14:textId="6DFE847F" w:rsidR="00B906DD" w:rsidRPr="00BC344D" w:rsidRDefault="005C30A2" w:rsidP="00D01586">
      <w:pPr>
        <w:pStyle w:val="Akapitzlist"/>
        <w:numPr>
          <w:ilvl w:val="6"/>
          <w:numId w:val="20"/>
        </w:numPr>
        <w:ind w:left="284" w:hanging="284"/>
        <w:jc w:val="both"/>
        <w:rPr>
          <w:bCs/>
          <w:sz w:val="22"/>
          <w:szCs w:val="22"/>
        </w:rPr>
      </w:pPr>
      <w:r>
        <w:rPr>
          <w:bCs/>
          <w:sz w:val="22"/>
          <w:szCs w:val="22"/>
        </w:rPr>
        <w:t xml:space="preserve">Ofertę należy złożyć  do </w:t>
      </w:r>
      <w:r w:rsidR="00B906DD" w:rsidRPr="00BC344D">
        <w:rPr>
          <w:bCs/>
          <w:sz w:val="22"/>
          <w:szCs w:val="22"/>
        </w:rPr>
        <w:t xml:space="preserve">dnia </w:t>
      </w:r>
      <w:r w:rsidR="00BC344D" w:rsidRPr="00BC344D">
        <w:rPr>
          <w:bCs/>
          <w:sz w:val="22"/>
          <w:szCs w:val="22"/>
        </w:rPr>
        <w:t>1</w:t>
      </w:r>
      <w:r w:rsidR="004C39FE">
        <w:rPr>
          <w:bCs/>
          <w:sz w:val="22"/>
          <w:szCs w:val="22"/>
        </w:rPr>
        <w:t>7</w:t>
      </w:r>
      <w:r w:rsidR="00BC344D" w:rsidRPr="00BC344D">
        <w:rPr>
          <w:bCs/>
          <w:sz w:val="22"/>
          <w:szCs w:val="22"/>
        </w:rPr>
        <w:t>.04.2025r.</w:t>
      </w:r>
      <w:r w:rsidR="00B906DD" w:rsidRPr="00BC344D">
        <w:rPr>
          <w:bCs/>
          <w:sz w:val="22"/>
          <w:szCs w:val="22"/>
        </w:rPr>
        <w:t xml:space="preserve"> godz. </w:t>
      </w:r>
      <w:r w:rsidR="00BC344D" w:rsidRPr="00BC344D">
        <w:rPr>
          <w:bCs/>
          <w:sz w:val="22"/>
          <w:szCs w:val="22"/>
        </w:rPr>
        <w:t>8:45</w:t>
      </w:r>
      <w:r>
        <w:rPr>
          <w:bCs/>
          <w:sz w:val="22"/>
          <w:szCs w:val="22"/>
        </w:rPr>
        <w:t>.</w:t>
      </w:r>
      <w:r w:rsidR="00B906DD" w:rsidRPr="00BC344D">
        <w:rPr>
          <w:bCs/>
          <w:sz w:val="22"/>
          <w:szCs w:val="22"/>
        </w:rPr>
        <w:t xml:space="preserve"> </w:t>
      </w:r>
    </w:p>
    <w:p w14:paraId="1E8F2C1C" w14:textId="723FE083" w:rsidR="00B906DD" w:rsidRPr="00BC344D" w:rsidRDefault="00B906DD" w:rsidP="00D01586">
      <w:pPr>
        <w:pStyle w:val="Akapitzlist"/>
        <w:numPr>
          <w:ilvl w:val="6"/>
          <w:numId w:val="20"/>
        </w:numPr>
        <w:ind w:left="284" w:hanging="284"/>
        <w:jc w:val="both"/>
        <w:rPr>
          <w:bCs/>
          <w:sz w:val="22"/>
          <w:szCs w:val="22"/>
        </w:rPr>
      </w:pPr>
      <w:r w:rsidRPr="00BC344D">
        <w:rPr>
          <w:bCs/>
          <w:sz w:val="22"/>
          <w:szCs w:val="22"/>
        </w:rPr>
        <w:t xml:space="preserve">Otwarcie ofert jest niejawne i nastąpi w dniu </w:t>
      </w:r>
      <w:r w:rsidR="00BC344D" w:rsidRPr="00BC344D">
        <w:rPr>
          <w:bCs/>
          <w:sz w:val="22"/>
          <w:szCs w:val="22"/>
        </w:rPr>
        <w:t>1</w:t>
      </w:r>
      <w:r w:rsidR="004C39FE">
        <w:rPr>
          <w:bCs/>
          <w:sz w:val="22"/>
          <w:szCs w:val="22"/>
        </w:rPr>
        <w:t>7</w:t>
      </w:r>
      <w:r w:rsidR="00BC344D" w:rsidRPr="00BC344D">
        <w:rPr>
          <w:bCs/>
          <w:sz w:val="22"/>
          <w:szCs w:val="22"/>
        </w:rPr>
        <w:t>.04.2025</w:t>
      </w:r>
      <w:r w:rsidRPr="00BC344D">
        <w:rPr>
          <w:bCs/>
          <w:sz w:val="22"/>
          <w:szCs w:val="22"/>
        </w:rPr>
        <w:t xml:space="preserve"> o godz. </w:t>
      </w:r>
      <w:r w:rsidR="00BC344D" w:rsidRPr="00BC344D">
        <w:rPr>
          <w:bCs/>
          <w:sz w:val="22"/>
          <w:szCs w:val="22"/>
        </w:rPr>
        <w:t>9:00</w:t>
      </w:r>
      <w:r w:rsidR="005C30A2">
        <w:rPr>
          <w:bCs/>
          <w:sz w:val="22"/>
          <w:szCs w:val="22"/>
        </w:rPr>
        <w:t>.</w:t>
      </w:r>
    </w:p>
    <w:p w14:paraId="759C02FD" w14:textId="0388EE8F" w:rsidR="00B906DD" w:rsidRPr="00BC344D" w:rsidRDefault="00B906DD" w:rsidP="00D01586">
      <w:pPr>
        <w:numPr>
          <w:ilvl w:val="6"/>
          <w:numId w:val="20"/>
        </w:numPr>
        <w:ind w:left="284" w:hanging="284"/>
        <w:jc w:val="both"/>
        <w:rPr>
          <w:sz w:val="22"/>
          <w:szCs w:val="22"/>
        </w:rPr>
      </w:pPr>
      <w:r w:rsidRPr="00BC344D">
        <w:rPr>
          <w:sz w:val="22"/>
          <w:szCs w:val="22"/>
        </w:rPr>
        <w:t xml:space="preserve">Aukcja elektroniczna rozpocznie się  </w:t>
      </w:r>
      <w:r w:rsidR="00BC344D" w:rsidRPr="00BC344D">
        <w:rPr>
          <w:sz w:val="22"/>
          <w:szCs w:val="22"/>
        </w:rPr>
        <w:t xml:space="preserve">24 godziny </w:t>
      </w:r>
      <w:r w:rsidRPr="00BC344D">
        <w:rPr>
          <w:sz w:val="22"/>
          <w:szCs w:val="22"/>
        </w:rPr>
        <w:t>po termi</w:t>
      </w:r>
      <w:bookmarkStart w:id="15" w:name="_GoBack"/>
      <w:bookmarkEnd w:id="15"/>
      <w:r w:rsidRPr="00BC344D">
        <w:rPr>
          <w:sz w:val="22"/>
          <w:szCs w:val="22"/>
        </w:rPr>
        <w:t xml:space="preserve">nie otwarcia ofert i przebiegać będzie zgodnie z zasadami określonymi w SWZ oraz zaproszeniu do aukcji. Zaproszenie do aukcji będzie wysłane do   wszystkich Wykonawców, którzy złożyli oferty, po upływie terminu ich złożenia. </w:t>
      </w:r>
    </w:p>
    <w:p w14:paraId="7D2B956C" w14:textId="719B16BE" w:rsidR="00B906DD" w:rsidRPr="00BC344D" w:rsidRDefault="00BE34B0" w:rsidP="00D01586">
      <w:pPr>
        <w:pStyle w:val="Akapitzlist"/>
        <w:numPr>
          <w:ilvl w:val="6"/>
          <w:numId w:val="20"/>
        </w:numPr>
        <w:ind w:left="284" w:hanging="284"/>
        <w:jc w:val="both"/>
        <w:rPr>
          <w:bCs/>
          <w:sz w:val="22"/>
          <w:szCs w:val="22"/>
        </w:rPr>
      </w:pPr>
      <w:r w:rsidRPr="00BC344D">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p>
    <w:p w14:paraId="0C1057A2" w14:textId="77777777" w:rsidR="00B906DD" w:rsidRPr="00BC344D" w:rsidRDefault="00B906DD" w:rsidP="00D01586">
      <w:pPr>
        <w:pStyle w:val="Akapitzlist"/>
        <w:numPr>
          <w:ilvl w:val="6"/>
          <w:numId w:val="20"/>
        </w:numPr>
        <w:ind w:left="284" w:hanging="284"/>
        <w:jc w:val="both"/>
        <w:rPr>
          <w:bCs/>
          <w:sz w:val="22"/>
          <w:szCs w:val="22"/>
        </w:rPr>
      </w:pPr>
      <w:r w:rsidRPr="00BC344D">
        <w:rPr>
          <w:bCs/>
          <w:sz w:val="22"/>
          <w:szCs w:val="22"/>
        </w:rPr>
        <w:t>Wykonawca pozostaje związany złożoną ofertą przez okres 90 dni. Pierwszym dniem terminu jest dzień, w którym upływa termin składania ofert.</w:t>
      </w:r>
    </w:p>
    <w:p w14:paraId="761B2E4D" w14:textId="77777777" w:rsidR="00BC344D" w:rsidRPr="00A40845" w:rsidRDefault="00BC344D"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D01586">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D01586">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D01586">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5F00E59A" w:rsidR="00B906DD" w:rsidRPr="001E71F4" w:rsidRDefault="00B906DD" w:rsidP="00D01586">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w:t>
      </w:r>
      <w:r w:rsidR="00BC344D">
        <w:rPr>
          <w:bCs/>
          <w:sz w:val="22"/>
          <w:szCs w:val="22"/>
        </w:rPr>
        <w:br/>
      </w:r>
      <w:r w:rsidRPr="001E71F4">
        <w:rPr>
          <w:bCs/>
          <w:sz w:val="22"/>
          <w:szCs w:val="22"/>
        </w:rPr>
        <w:t xml:space="preserve">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6B809047" w:rsidR="00B906DD" w:rsidRPr="00BC344D" w:rsidRDefault="00B906DD" w:rsidP="00D01586">
      <w:pPr>
        <w:pStyle w:val="Akapitzlist"/>
        <w:numPr>
          <w:ilvl w:val="0"/>
          <w:numId w:val="21"/>
        </w:numPr>
        <w:jc w:val="both"/>
        <w:rPr>
          <w:bCs/>
          <w:sz w:val="22"/>
          <w:szCs w:val="22"/>
        </w:rPr>
      </w:pPr>
      <w:r w:rsidRPr="00BC344D">
        <w:rPr>
          <w:bCs/>
          <w:sz w:val="22"/>
          <w:szCs w:val="22"/>
        </w:rPr>
        <w:t xml:space="preserve">Pracownikami uprawnionymi do kontaktów z Wykonawcami są: </w:t>
      </w:r>
    </w:p>
    <w:p w14:paraId="2C99C4DE" w14:textId="37B7E9E6" w:rsidR="00B906DD" w:rsidRPr="00BC344D" w:rsidRDefault="00B906DD" w:rsidP="00D01586">
      <w:pPr>
        <w:pStyle w:val="Akapitzlist"/>
        <w:numPr>
          <w:ilvl w:val="1"/>
          <w:numId w:val="21"/>
        </w:numPr>
        <w:jc w:val="both"/>
        <w:rPr>
          <w:bCs/>
          <w:sz w:val="22"/>
          <w:szCs w:val="22"/>
        </w:rPr>
      </w:pPr>
      <w:r w:rsidRPr="00BC344D">
        <w:rPr>
          <w:bCs/>
          <w:sz w:val="22"/>
          <w:szCs w:val="22"/>
        </w:rPr>
        <w:t xml:space="preserve">Sekretarz Komisji Przetargowej: </w:t>
      </w:r>
      <w:r w:rsidR="00BC344D" w:rsidRPr="00BC344D">
        <w:rPr>
          <w:bCs/>
          <w:sz w:val="22"/>
          <w:szCs w:val="22"/>
        </w:rPr>
        <w:t xml:space="preserve">Monika Olczyk </w:t>
      </w:r>
    </w:p>
    <w:p w14:paraId="222236EA" w14:textId="5D338414" w:rsidR="00B906DD" w:rsidRPr="00BC344D" w:rsidRDefault="00B906DD" w:rsidP="00D01586">
      <w:pPr>
        <w:pStyle w:val="Akapitzlist"/>
        <w:numPr>
          <w:ilvl w:val="1"/>
          <w:numId w:val="21"/>
        </w:numPr>
        <w:jc w:val="both"/>
        <w:rPr>
          <w:bCs/>
          <w:sz w:val="22"/>
          <w:szCs w:val="22"/>
        </w:rPr>
      </w:pPr>
      <w:r w:rsidRPr="00BC344D">
        <w:rPr>
          <w:bCs/>
          <w:sz w:val="22"/>
          <w:szCs w:val="22"/>
        </w:rPr>
        <w:t xml:space="preserve">Przewodniczący Komisji Przetargowej: </w:t>
      </w:r>
      <w:r w:rsidR="00BC344D" w:rsidRPr="00BC344D">
        <w:rPr>
          <w:bCs/>
          <w:sz w:val="22"/>
          <w:szCs w:val="22"/>
        </w:rPr>
        <w:t xml:space="preserve">Artur Polywka </w:t>
      </w:r>
    </w:p>
    <w:p w14:paraId="47564C58" w14:textId="062D0FE5" w:rsidR="0035712B" w:rsidRDefault="00B906DD" w:rsidP="008C7334">
      <w:pPr>
        <w:ind w:left="360"/>
        <w:jc w:val="both"/>
        <w:rPr>
          <w:rStyle w:val="Hipercze"/>
          <w:bCs/>
          <w:sz w:val="22"/>
          <w:szCs w:val="22"/>
        </w:rPr>
      </w:pPr>
      <w:r w:rsidRPr="001D0484">
        <w:rPr>
          <w:bCs/>
          <w:sz w:val="22"/>
          <w:szCs w:val="22"/>
        </w:rPr>
        <w:t>W celu kontaktu z wyznaczonymi osobami należy przekazać zapytanie przez Platformę EFO</w:t>
      </w:r>
      <w:r>
        <w:rPr>
          <w:b/>
          <w:sz w:val="22"/>
          <w:szCs w:val="22"/>
        </w:rPr>
        <w:t xml:space="preserve"> </w:t>
      </w:r>
      <w:r w:rsidR="00BC344D">
        <w:rPr>
          <w:b/>
          <w:sz w:val="22"/>
          <w:szCs w:val="22"/>
        </w:rPr>
        <w:br/>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6B3B6F45" w14:textId="77777777" w:rsidR="005C30A2" w:rsidRPr="008C7334" w:rsidRDefault="005C30A2" w:rsidP="008C7334">
      <w:pPr>
        <w:ind w:left="360"/>
        <w:jc w:val="both"/>
        <w:rPr>
          <w:b/>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rsidP="00D01586">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D01586">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D01586">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D01586">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56528F0B" w14:textId="7FF512B0" w:rsidR="0043102E" w:rsidRPr="00BC344D" w:rsidRDefault="0035712B" w:rsidP="008C7334">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Start w:id="20" w:name="_Hlk192833277"/>
      <w:bookmarkEnd w:id="19"/>
    </w:p>
    <w:p w14:paraId="3F0D0AEC" w14:textId="7F8AC39F" w:rsidR="00EA3585" w:rsidRPr="0069598A" w:rsidRDefault="00EA3585" w:rsidP="00D01586">
      <w:pPr>
        <w:pStyle w:val="bullet"/>
        <w:numPr>
          <w:ilvl w:val="0"/>
          <w:numId w:val="70"/>
        </w:numPr>
        <w:tabs>
          <w:tab w:val="num" w:pos="284"/>
        </w:tabs>
        <w:spacing w:before="0" w:after="0"/>
        <w:ind w:left="284" w:hanging="284"/>
        <w:jc w:val="both"/>
        <w:rPr>
          <w:sz w:val="22"/>
          <w:szCs w:val="22"/>
        </w:rPr>
      </w:pPr>
      <w:bookmarkStart w:id="21" w:name="_Hlk192840137"/>
      <w:r w:rsidRPr="0069598A">
        <w:rPr>
          <w:sz w:val="22"/>
          <w:szCs w:val="22"/>
        </w:rPr>
        <w:t xml:space="preserve">Zamawiający przeprowadzi aukcję elektroniczną w formie </w:t>
      </w:r>
      <w:r w:rsidRPr="00BC344D">
        <w:rPr>
          <w:b/>
          <w:sz w:val="22"/>
          <w:szCs w:val="22"/>
          <w:u w:val="single"/>
        </w:rPr>
        <w:t>aukcji holenderskiej</w:t>
      </w:r>
      <w:r w:rsidRPr="00BC344D">
        <w:rPr>
          <w:sz w:val="22"/>
          <w:szCs w:val="22"/>
        </w:rPr>
        <w:t xml:space="preserve"> </w:t>
      </w:r>
      <w:r w:rsidRPr="0069598A">
        <w:rPr>
          <w:sz w:val="22"/>
          <w:szCs w:val="22"/>
        </w:rPr>
        <w:t xml:space="preserve">otwartej, </w:t>
      </w:r>
      <w:r w:rsidRPr="0069598A">
        <w:rPr>
          <w:bCs/>
          <w:sz w:val="22"/>
          <w:szCs w:val="22"/>
        </w:rPr>
        <w:t xml:space="preserve">która może odbyć się nawet przy uczestnictwie jednego Wykonawcy, który złożył ofertę </w:t>
      </w:r>
      <w:r w:rsidR="00BC344D">
        <w:rPr>
          <w:bCs/>
          <w:sz w:val="22"/>
          <w:szCs w:val="22"/>
        </w:rPr>
        <w:br/>
      </w:r>
      <w:r w:rsidRPr="0069598A">
        <w:rPr>
          <w:bCs/>
          <w:sz w:val="22"/>
          <w:szCs w:val="22"/>
        </w:rPr>
        <w:t>w postepowaniu.</w:t>
      </w:r>
    </w:p>
    <w:p w14:paraId="7268D839" w14:textId="77777777" w:rsidR="00EA3585" w:rsidRPr="0069598A" w:rsidRDefault="00EA3585" w:rsidP="00D01586">
      <w:pPr>
        <w:pStyle w:val="bullet"/>
        <w:numPr>
          <w:ilvl w:val="0"/>
          <w:numId w:val="7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B3BF067" w14:textId="7EB81AF7" w:rsidR="00EA3585" w:rsidRPr="0069598A" w:rsidRDefault="00EA3585" w:rsidP="00D01586">
      <w:pPr>
        <w:pStyle w:val="bullet"/>
        <w:numPr>
          <w:ilvl w:val="0"/>
          <w:numId w:val="7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hyperlink r:id="rId19" w:history="1">
        <w:r w:rsidRPr="0069598A">
          <w:rPr>
            <w:rStyle w:val="Hipercze"/>
            <w:sz w:val="22"/>
            <w:szCs w:val="22"/>
          </w:rPr>
          <w:t>https://lain3-pgg.coig.biz</w:t>
        </w:r>
      </w:hyperlink>
      <w:r w:rsidRPr="0069598A">
        <w:rPr>
          <w:sz w:val="22"/>
          <w:szCs w:val="22"/>
        </w:rPr>
        <w:t xml:space="preserve"> </w:t>
      </w:r>
      <w:r w:rsidR="00BC344D">
        <w:rPr>
          <w:sz w:val="22"/>
          <w:szCs w:val="22"/>
        </w:rPr>
        <w:br/>
      </w:r>
      <w:r>
        <w:rPr>
          <w:sz w:val="22"/>
          <w:szCs w:val="22"/>
        </w:rPr>
        <w:t xml:space="preserve">- </w:t>
      </w:r>
      <w:r w:rsidRPr="0069598A">
        <w:rPr>
          <w:sz w:val="22"/>
          <w:szCs w:val="22"/>
        </w:rPr>
        <w:t>Wykonawca zobowiązany jest zalogować się pod powyższym adresem w systemie Aukcje elektroniczne.</w:t>
      </w:r>
    </w:p>
    <w:p w14:paraId="05827644" w14:textId="77777777" w:rsidR="00EA3585" w:rsidRDefault="00EA3585" w:rsidP="00D01586">
      <w:pPr>
        <w:pStyle w:val="bullet"/>
        <w:numPr>
          <w:ilvl w:val="0"/>
          <w:numId w:val="7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Regulamin Administratora Portalu). </w:t>
      </w:r>
    </w:p>
    <w:p w14:paraId="78FFAFD1" w14:textId="77EF63DF" w:rsidR="00EA3585" w:rsidRDefault="00EA3585" w:rsidP="00D01586">
      <w:pPr>
        <w:pStyle w:val="Tekstpodstawowy3"/>
        <w:numPr>
          <w:ilvl w:val="0"/>
          <w:numId w:val="70"/>
        </w:numPr>
        <w:ind w:left="284" w:hanging="284"/>
        <w:rPr>
          <w:b w:val="0"/>
          <w:sz w:val="22"/>
          <w:szCs w:val="22"/>
        </w:rPr>
      </w:pPr>
      <w:r w:rsidRPr="00DB6411">
        <w:rPr>
          <w:b w:val="0"/>
          <w:sz w:val="22"/>
          <w:szCs w:val="22"/>
        </w:rPr>
        <w:t xml:space="preserve">W toku aukcji holenderskiej w oknie licytacji dla wszystkich uczestników aukcji jest wyświetlona cena wywoławcza jako propozycja oferty do zaakceptowania przez uczestników. </w:t>
      </w:r>
      <w:r w:rsidRPr="00DB6411">
        <w:rPr>
          <w:bCs w:val="0"/>
          <w:sz w:val="22"/>
          <w:szCs w:val="22"/>
        </w:rPr>
        <w:t xml:space="preserve">Cena startowa </w:t>
      </w:r>
      <w:r w:rsidR="00BC344D">
        <w:rPr>
          <w:bCs w:val="0"/>
          <w:sz w:val="22"/>
          <w:szCs w:val="22"/>
        </w:rPr>
        <w:br/>
      </w:r>
      <w:r w:rsidRPr="00DB6411">
        <w:rPr>
          <w:bCs w:val="0"/>
          <w:sz w:val="22"/>
          <w:szCs w:val="22"/>
        </w:rPr>
        <w:t>to cena niższa od najniższej ceny ofertowej.</w:t>
      </w:r>
      <w:r w:rsidRPr="00DB6411">
        <w:rPr>
          <w:b w:val="0"/>
          <w:sz w:val="22"/>
          <w:szCs w:val="22"/>
        </w:rPr>
        <w:t xml:space="preserve"> Po upływie określonego czasu trwania kroku cena startowa zostanie automatycznie przez system </w:t>
      </w:r>
      <w:r w:rsidRPr="00DB6411">
        <w:rPr>
          <w:bCs w:val="0"/>
          <w:sz w:val="22"/>
          <w:szCs w:val="22"/>
        </w:rPr>
        <w:t>zwiększona o krok postąpienia</w:t>
      </w:r>
      <w:r w:rsidRPr="00DB6411">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0408F012" w14:textId="77777777" w:rsidR="00EA3585" w:rsidRDefault="00EA3585" w:rsidP="00D01586">
      <w:pPr>
        <w:pStyle w:val="Tekstpodstawowy3"/>
        <w:numPr>
          <w:ilvl w:val="0"/>
          <w:numId w:val="70"/>
        </w:numPr>
        <w:ind w:left="284" w:hanging="284"/>
        <w:rPr>
          <w:b w:val="0"/>
          <w:sz w:val="22"/>
          <w:szCs w:val="22"/>
        </w:rPr>
      </w:pPr>
      <w:r w:rsidRPr="00DB6411">
        <w:rPr>
          <w:b w:val="0"/>
          <w:sz w:val="22"/>
          <w:szCs w:val="22"/>
        </w:rPr>
        <w:t>Licytacja zakończy się w momencie, gdy:</w:t>
      </w:r>
    </w:p>
    <w:p w14:paraId="65EEA1DA" w14:textId="77777777" w:rsidR="00EA3585" w:rsidRDefault="00EA3585" w:rsidP="00D01586">
      <w:pPr>
        <w:pStyle w:val="Tekstpodstawowy3"/>
        <w:numPr>
          <w:ilvl w:val="2"/>
          <w:numId w:val="23"/>
        </w:numPr>
        <w:ind w:left="567" w:hanging="283"/>
        <w:rPr>
          <w:b w:val="0"/>
          <w:sz w:val="22"/>
          <w:szCs w:val="22"/>
        </w:rPr>
      </w:pPr>
      <w:r w:rsidRPr="00DB6411">
        <w:rPr>
          <w:b w:val="0"/>
          <w:sz w:val="22"/>
          <w:szCs w:val="22"/>
        </w:rPr>
        <w:t xml:space="preserve">wszyscy Wykonawcy potwierdzą cenę proponowaną przez system aukcyjny (po potwierdzeniu ceny przez ostatniego Wykonawcę), lub </w:t>
      </w:r>
    </w:p>
    <w:p w14:paraId="0EC414B2" w14:textId="77777777" w:rsidR="00EA3585" w:rsidRDefault="00EA3585" w:rsidP="00D01586">
      <w:pPr>
        <w:pStyle w:val="Tekstpodstawowy3"/>
        <w:numPr>
          <w:ilvl w:val="2"/>
          <w:numId w:val="23"/>
        </w:numPr>
        <w:ind w:left="567" w:hanging="283"/>
        <w:rPr>
          <w:b w:val="0"/>
          <w:sz w:val="22"/>
          <w:szCs w:val="22"/>
        </w:rPr>
      </w:pPr>
      <w:r w:rsidRPr="00DB6411">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135AA4BE" w14:textId="77777777" w:rsidR="00EA3585" w:rsidRPr="00203ACF" w:rsidRDefault="00EA3585" w:rsidP="00D01586">
      <w:pPr>
        <w:pStyle w:val="Tekstpodstawowy3"/>
        <w:numPr>
          <w:ilvl w:val="2"/>
          <w:numId w:val="23"/>
        </w:numPr>
        <w:ind w:left="567" w:hanging="283"/>
        <w:rPr>
          <w:b w:val="0"/>
          <w:sz w:val="22"/>
          <w:szCs w:val="22"/>
        </w:rPr>
      </w:pPr>
      <w:r w:rsidRPr="00203ACF">
        <w:rPr>
          <w:b w:val="0"/>
          <w:sz w:val="22"/>
          <w:szCs w:val="22"/>
        </w:rPr>
        <w:t>cena wywoławcza osiągnie maksymalny poziom wyznaczony przez system aukcyjny.</w:t>
      </w:r>
    </w:p>
    <w:p w14:paraId="176EC9B8" w14:textId="77777777" w:rsidR="00EA3585" w:rsidRDefault="00EA3585" w:rsidP="00D01586">
      <w:pPr>
        <w:pStyle w:val="Tekstpodstawowy3"/>
        <w:numPr>
          <w:ilvl w:val="0"/>
          <w:numId w:val="70"/>
        </w:numPr>
        <w:ind w:left="284" w:hanging="284"/>
        <w:rPr>
          <w:b w:val="0"/>
          <w:sz w:val="22"/>
          <w:szCs w:val="22"/>
        </w:rPr>
      </w:pPr>
      <w:r w:rsidRPr="00203ACF">
        <w:rPr>
          <w:b w:val="0"/>
          <w:sz w:val="22"/>
          <w:szCs w:val="22"/>
        </w:rPr>
        <w:t xml:space="preserve">Uczestnik aukcji może zalogować się w dowolnym momencie w czasie trwania aukcji </w:t>
      </w:r>
      <w:r>
        <w:rPr>
          <w:b w:val="0"/>
          <w:sz w:val="22"/>
          <w:szCs w:val="22"/>
        </w:rPr>
        <w:br/>
      </w:r>
      <w:r w:rsidRPr="00203ACF">
        <w:rPr>
          <w:b w:val="0"/>
          <w:sz w:val="22"/>
          <w:szCs w:val="22"/>
        </w:rPr>
        <w:t>i zaakceptować aktualnie wyświetlaną kwotę oferty.</w:t>
      </w:r>
    </w:p>
    <w:p w14:paraId="103D5045" w14:textId="35D762D0" w:rsidR="00EA3585" w:rsidRPr="0038264A" w:rsidRDefault="00EA3585" w:rsidP="00D01586">
      <w:pPr>
        <w:pStyle w:val="Tekstpodstawowy3"/>
        <w:numPr>
          <w:ilvl w:val="0"/>
          <w:numId w:val="70"/>
        </w:numPr>
        <w:ind w:left="284" w:hanging="284"/>
        <w:rPr>
          <w:b w:val="0"/>
          <w:sz w:val="22"/>
          <w:szCs w:val="22"/>
        </w:rPr>
      </w:pPr>
      <w:r w:rsidRPr="00203ACF">
        <w:rPr>
          <w:b w:val="0"/>
          <w:bCs w:val="0"/>
          <w:sz w:val="22"/>
          <w:szCs w:val="22"/>
        </w:rPr>
        <w:t xml:space="preserve">Informacje dotyczące aukcji elektronicznej zostaną przekazane wraz z zaproszeniem do udziału </w:t>
      </w:r>
      <w:r w:rsidR="00BC344D">
        <w:rPr>
          <w:b w:val="0"/>
          <w:bCs w:val="0"/>
          <w:sz w:val="22"/>
          <w:szCs w:val="22"/>
        </w:rPr>
        <w:br/>
      </w:r>
      <w:r w:rsidRPr="00203ACF">
        <w:rPr>
          <w:b w:val="0"/>
          <w:bCs w:val="0"/>
          <w:sz w:val="22"/>
          <w:szCs w:val="22"/>
        </w:rPr>
        <w:t>w aukcji.</w:t>
      </w:r>
    </w:p>
    <w:p w14:paraId="1B3D11EE" w14:textId="22F6A8B2" w:rsidR="00EA3585" w:rsidRPr="0038264A" w:rsidRDefault="00EA3585" w:rsidP="00D01586">
      <w:pPr>
        <w:pStyle w:val="Tekstpodstawowy3"/>
        <w:numPr>
          <w:ilvl w:val="0"/>
          <w:numId w:val="70"/>
        </w:numPr>
        <w:ind w:left="284" w:hanging="284"/>
        <w:rPr>
          <w:b w:val="0"/>
          <w:sz w:val="22"/>
          <w:szCs w:val="22"/>
        </w:rPr>
      </w:pPr>
      <w:bookmarkStart w:id="22" w:name="_Hlk192839385"/>
      <w:r w:rsidRPr="001935E2">
        <w:rPr>
          <w:b w:val="0"/>
          <w:bCs w:val="0"/>
          <w:sz w:val="22"/>
          <w:szCs w:val="22"/>
        </w:rPr>
        <w:t xml:space="preserve">Aukcja nie zostanie uruchomiona przez system aukcyjny w przypadku, gdy cena oferty jednego </w:t>
      </w:r>
      <w:r w:rsidR="00BC344D">
        <w:rPr>
          <w:b w:val="0"/>
          <w:bCs w:val="0"/>
          <w:sz w:val="22"/>
          <w:szCs w:val="22"/>
        </w:rPr>
        <w:br/>
      </w:r>
      <w:r w:rsidRPr="001935E2">
        <w:rPr>
          <w:b w:val="0"/>
          <w:bCs w:val="0"/>
          <w:sz w:val="22"/>
          <w:szCs w:val="22"/>
        </w:rPr>
        <w:t>z uczestników jest poniżej poziomu określonego przez Zamawiającego. W takim przypadku stosowny komunikat pojawi się w Portalu Aukcji Niepublicznych.</w:t>
      </w:r>
      <w:bookmarkEnd w:id="22"/>
      <w:r>
        <w:rPr>
          <w:b w:val="0"/>
          <w:bCs w:val="0"/>
          <w:sz w:val="22"/>
          <w:szCs w:val="22"/>
        </w:rPr>
        <w:t xml:space="preserve">  </w:t>
      </w:r>
    </w:p>
    <w:p w14:paraId="10E5870B" w14:textId="78B216CB" w:rsidR="00EA3585" w:rsidRPr="00203ACF" w:rsidRDefault="001935E2" w:rsidP="00D01586">
      <w:pPr>
        <w:pStyle w:val="Tekstpodstawowy3"/>
        <w:numPr>
          <w:ilvl w:val="0"/>
          <w:numId w:val="70"/>
        </w:numPr>
        <w:ind w:left="284" w:hanging="284"/>
        <w:rPr>
          <w:b w:val="0"/>
          <w:sz w:val="22"/>
          <w:szCs w:val="22"/>
        </w:rPr>
      </w:pPr>
      <w:proofErr w:type="spellStart"/>
      <w:r w:rsidRPr="001935E2">
        <w:rPr>
          <w:bCs w:val="0"/>
          <w:sz w:val="22"/>
          <w:szCs w:val="22"/>
        </w:rPr>
        <w:t>Videoinstrukcja</w:t>
      </w:r>
      <w:proofErr w:type="spellEnd"/>
      <w:r w:rsidRPr="001935E2">
        <w:rPr>
          <w:bCs w:val="0"/>
          <w:sz w:val="22"/>
          <w:szCs w:val="22"/>
        </w:rPr>
        <w:t xml:space="preserve"> prezentująca mechanizm obsługi AUKCJI HOLENDERSKIEJ </w:t>
      </w:r>
      <w:r w:rsidRPr="001935E2">
        <w:rPr>
          <w:b w:val="0"/>
          <w:sz w:val="22"/>
          <w:szCs w:val="22"/>
        </w:rPr>
        <w:t>została udostępniona na Platformie EFO (Elektroniczny Formularz Ofertowy) oraz LAIN3 (Portal Aukcji Niepublicznych) w menu POMOC.</w:t>
      </w:r>
    </w:p>
    <w:p w14:paraId="586252B7" w14:textId="7D48BB0B" w:rsidR="00B906DD" w:rsidRPr="00BC344D" w:rsidRDefault="00EA3585" w:rsidP="00D01586">
      <w:pPr>
        <w:pStyle w:val="Tekstpodstawowy3"/>
        <w:numPr>
          <w:ilvl w:val="0"/>
          <w:numId w:val="70"/>
        </w:numPr>
        <w:ind w:left="284" w:hanging="284"/>
        <w:rPr>
          <w:rStyle w:val="Hipercze"/>
          <w:b w:val="0"/>
          <w:color w:val="auto"/>
          <w:sz w:val="22"/>
          <w:szCs w:val="22"/>
          <w:u w:val="none"/>
        </w:rPr>
      </w:pPr>
      <w:r w:rsidRPr="00203ACF">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203ACF">
          <w:rPr>
            <w:rStyle w:val="Hipercze"/>
            <w:b w:val="0"/>
            <w:sz w:val="22"/>
            <w:szCs w:val="22"/>
          </w:rPr>
          <w:t>zgloszenie@coig.pl</w:t>
        </w:r>
      </w:hyperlink>
      <w:bookmarkEnd w:id="20"/>
      <w:bookmarkEnd w:id="21"/>
    </w:p>
    <w:p w14:paraId="50A578F6" w14:textId="77777777" w:rsidR="0035712B" w:rsidRPr="00A40845" w:rsidRDefault="0035712B" w:rsidP="0035712B">
      <w:pPr>
        <w:spacing w:line="276" w:lineRule="auto"/>
        <w:jc w:val="both"/>
        <w:rPr>
          <w:bCs/>
          <w:sz w:val="22"/>
          <w:szCs w:val="22"/>
        </w:rPr>
      </w:pPr>
    </w:p>
    <w:p w14:paraId="0201E466" w14:textId="4C1FAB66" w:rsidR="00B906DD" w:rsidRPr="008C7334" w:rsidRDefault="0035712B" w:rsidP="008C7334">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3"/>
    </w:p>
    <w:p w14:paraId="1AF9F7A6" w14:textId="0A0D1DCF" w:rsidR="00B906DD" w:rsidRPr="008C7334" w:rsidRDefault="00B906DD" w:rsidP="00D01586">
      <w:pPr>
        <w:pStyle w:val="Akapitzlist"/>
        <w:numPr>
          <w:ilvl w:val="0"/>
          <w:numId w:val="24"/>
        </w:numPr>
        <w:jc w:val="both"/>
        <w:rPr>
          <w:bCs/>
          <w:sz w:val="22"/>
          <w:szCs w:val="22"/>
        </w:rPr>
      </w:pPr>
      <w:r w:rsidRPr="008C7334">
        <w:rPr>
          <w:bCs/>
          <w:sz w:val="22"/>
          <w:szCs w:val="22"/>
        </w:rPr>
        <w:t xml:space="preserve">Po przeprowadzaniu aukcji elektronicznej oraz ustaleniu, która z ofert została najwyżej oceniona, Zamawiający zgodnie z §39 Regulaminu udzielania zamówień w Polskiej Grupie Górniczej S.A wezwie wykonawcę, który złożył tę ofertę, do złożenia wymaganych oświadczeń i dokumentów zgodnie z częścią VIII SWZ oraz załącznikiem nr 1 do SWZ. </w:t>
      </w:r>
    </w:p>
    <w:p w14:paraId="029E554E" w14:textId="77777777" w:rsidR="00B906DD" w:rsidRPr="008C7334" w:rsidRDefault="00B906DD" w:rsidP="00D01586">
      <w:pPr>
        <w:pStyle w:val="Ustp"/>
        <w:numPr>
          <w:ilvl w:val="0"/>
          <w:numId w:val="24"/>
        </w:numPr>
        <w:spacing w:line="240" w:lineRule="auto"/>
        <w:rPr>
          <w:sz w:val="22"/>
          <w:szCs w:val="22"/>
        </w:rPr>
      </w:pPr>
      <w:r w:rsidRPr="008C7334">
        <w:rPr>
          <w:sz w:val="22"/>
          <w:szCs w:val="22"/>
        </w:rPr>
        <w:t>Oświadczenia lub dokumenty złożone przez Wykonawcę, który złożył najkorzystniejszą ofertę winny potwierdzać na dzień ich złożenia:</w:t>
      </w:r>
    </w:p>
    <w:p w14:paraId="0F3B3514" w14:textId="77777777" w:rsidR="00B906DD" w:rsidRPr="008C7334" w:rsidRDefault="00B906DD" w:rsidP="00D01586">
      <w:pPr>
        <w:pStyle w:val="Punkt"/>
        <w:numPr>
          <w:ilvl w:val="0"/>
          <w:numId w:val="50"/>
        </w:numPr>
        <w:spacing w:line="240" w:lineRule="auto"/>
        <w:ind w:left="851" w:hanging="454"/>
        <w:rPr>
          <w:sz w:val="22"/>
          <w:szCs w:val="22"/>
        </w:rPr>
      </w:pPr>
      <w:r w:rsidRPr="008C7334">
        <w:rPr>
          <w:sz w:val="22"/>
          <w:szCs w:val="22"/>
        </w:rPr>
        <w:t>spełnienie warunków udziału w postępowaniu,</w:t>
      </w:r>
    </w:p>
    <w:p w14:paraId="6D700C65" w14:textId="77777777" w:rsidR="00B906DD" w:rsidRPr="008C7334" w:rsidRDefault="00B906DD" w:rsidP="00D01586">
      <w:pPr>
        <w:pStyle w:val="Punkt"/>
        <w:numPr>
          <w:ilvl w:val="0"/>
          <w:numId w:val="50"/>
        </w:numPr>
        <w:spacing w:line="240" w:lineRule="auto"/>
        <w:ind w:left="851" w:hanging="454"/>
        <w:rPr>
          <w:sz w:val="22"/>
          <w:szCs w:val="22"/>
        </w:rPr>
      </w:pPr>
      <w:r w:rsidRPr="008C7334">
        <w:rPr>
          <w:sz w:val="22"/>
          <w:szCs w:val="22"/>
        </w:rPr>
        <w:t>brak podstaw do wykluczenia</w:t>
      </w:r>
    </w:p>
    <w:p w14:paraId="7E985E26" w14:textId="77777777" w:rsidR="00B906DD" w:rsidRPr="008C7334" w:rsidRDefault="00B906DD" w:rsidP="00D01586">
      <w:pPr>
        <w:pStyle w:val="Punkt"/>
        <w:numPr>
          <w:ilvl w:val="0"/>
          <w:numId w:val="50"/>
        </w:numPr>
        <w:spacing w:line="240" w:lineRule="auto"/>
        <w:ind w:left="851" w:hanging="454"/>
        <w:rPr>
          <w:sz w:val="22"/>
          <w:szCs w:val="22"/>
        </w:rPr>
      </w:pPr>
      <w:r w:rsidRPr="008C7334">
        <w:rPr>
          <w:sz w:val="22"/>
          <w:szCs w:val="22"/>
        </w:rPr>
        <w:t>spełnienie wymagań odnoszących się do przedmiotu zamówienia,</w:t>
      </w:r>
    </w:p>
    <w:p w14:paraId="38ED3D46" w14:textId="5BA03C17" w:rsidR="00B906DD" w:rsidRPr="008C7334" w:rsidRDefault="00B906DD" w:rsidP="00D01586">
      <w:pPr>
        <w:pStyle w:val="Akapitzlist"/>
        <w:numPr>
          <w:ilvl w:val="0"/>
          <w:numId w:val="24"/>
        </w:numPr>
        <w:jc w:val="both"/>
        <w:rPr>
          <w:bCs/>
          <w:sz w:val="22"/>
          <w:szCs w:val="22"/>
        </w:rPr>
      </w:pPr>
      <w:r w:rsidRPr="008C7334">
        <w:rPr>
          <w:sz w:val="22"/>
          <w:szCs w:val="22"/>
        </w:rPr>
        <w:t xml:space="preserve">Jeżeli Wykonawca dołączył wymagane oświadczenia i dokumenty do oferty pomimo braku takiego obowiązku - to Zamawiający może odstąpić od wezwania do ich złożenia, </w:t>
      </w:r>
      <w:r w:rsidR="008C7334" w:rsidRPr="008C7334">
        <w:rPr>
          <w:sz w:val="22"/>
          <w:szCs w:val="22"/>
        </w:rPr>
        <w:br/>
      </w:r>
      <w:r w:rsidRPr="008C7334">
        <w:rPr>
          <w:sz w:val="22"/>
          <w:szCs w:val="22"/>
        </w:rPr>
        <w:t>pod warunkiem, że dokumenty te potwierdzają spełnienie wymagań Zamawiającego.</w:t>
      </w:r>
    </w:p>
    <w:p w14:paraId="0054691F" w14:textId="5C23CAAE" w:rsidR="00B906DD" w:rsidRPr="008C7334" w:rsidRDefault="00B906DD" w:rsidP="00D01586">
      <w:pPr>
        <w:pStyle w:val="Akapitzlist"/>
        <w:numPr>
          <w:ilvl w:val="0"/>
          <w:numId w:val="24"/>
        </w:numPr>
        <w:jc w:val="both"/>
        <w:rPr>
          <w:bCs/>
          <w:sz w:val="22"/>
          <w:szCs w:val="22"/>
        </w:rPr>
      </w:pPr>
      <w:r w:rsidRPr="008C7334">
        <w:rPr>
          <w:sz w:val="22"/>
          <w:szCs w:val="22"/>
        </w:rPr>
        <w:t xml:space="preserve">Zamawiający wezwie Wykonawcę, który w wyznaczonym terminie nie złożył oświadczeń </w:t>
      </w:r>
      <w:r w:rsidR="008C7334" w:rsidRPr="008C7334">
        <w:rPr>
          <w:sz w:val="22"/>
          <w:szCs w:val="22"/>
        </w:rPr>
        <w:br/>
      </w:r>
      <w:r w:rsidRPr="008C7334">
        <w:rPr>
          <w:sz w:val="22"/>
          <w:szCs w:val="22"/>
        </w:rPr>
        <w:t xml:space="preserve">i dokumentów lub złożył oświadczenia lub dokumenty zawierające błędy, do ich uzupełnienia </w:t>
      </w:r>
      <w:r w:rsidR="008C7334" w:rsidRPr="008C7334">
        <w:rPr>
          <w:sz w:val="22"/>
          <w:szCs w:val="22"/>
        </w:rPr>
        <w:br/>
      </w:r>
      <w:r w:rsidRPr="008C7334">
        <w:rPr>
          <w:sz w:val="22"/>
          <w:szCs w:val="22"/>
        </w:rPr>
        <w:t>w określonym terminie, chyba, że pomimo ich uzupełnienia konieczne byłoby unieważnienie postępowania lub odrzucenie oferty.</w:t>
      </w:r>
    </w:p>
    <w:p w14:paraId="415170B3" w14:textId="77777777" w:rsidR="00B906DD" w:rsidRPr="008C7334" w:rsidRDefault="00B906DD" w:rsidP="00D01586">
      <w:pPr>
        <w:pStyle w:val="Akapitzlist"/>
        <w:numPr>
          <w:ilvl w:val="0"/>
          <w:numId w:val="24"/>
        </w:numPr>
        <w:jc w:val="both"/>
        <w:rPr>
          <w:bCs/>
          <w:sz w:val="22"/>
          <w:szCs w:val="22"/>
        </w:rPr>
      </w:pPr>
      <w:r w:rsidRPr="008C7334">
        <w:rPr>
          <w:sz w:val="22"/>
          <w:szCs w:val="22"/>
        </w:rPr>
        <w:t>Zamawiający w uzasadnionych przypadkach może żądać od Wykonawcy wyjaśnień dotyczących treści złożonej oferty.</w:t>
      </w:r>
    </w:p>
    <w:p w14:paraId="6C5D63D5" w14:textId="77777777" w:rsidR="00B906DD" w:rsidRPr="00F710D4" w:rsidRDefault="00B906DD" w:rsidP="00B906DD">
      <w:pPr>
        <w:pStyle w:val="Akapitzlist"/>
        <w:jc w:val="both"/>
        <w:rPr>
          <w:bCs/>
          <w:color w:val="FF0000"/>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4"/>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5"/>
    </w:p>
    <w:p w14:paraId="3FDF29BC" w14:textId="2B301789" w:rsidR="00B906DD" w:rsidRPr="009102A5" w:rsidRDefault="00B906DD" w:rsidP="00D01586">
      <w:pPr>
        <w:pStyle w:val="Akapitzlist"/>
        <w:numPr>
          <w:ilvl w:val="0"/>
          <w:numId w:val="25"/>
        </w:numPr>
        <w:ind w:left="357" w:hanging="357"/>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D01586">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D01586">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5FF5359" w:rsidR="00B906DD" w:rsidRDefault="00B906DD" w:rsidP="00D01586">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8C7334">
        <w:rPr>
          <w:sz w:val="22"/>
          <w:szCs w:val="22"/>
        </w:rPr>
        <w:br/>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6"/>
    </w:p>
    <w:p w14:paraId="09CB9B66" w14:textId="5F2D81BB"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 xml:space="preserve">wystawionej </w:t>
      </w:r>
      <w:r w:rsidR="008C7334">
        <w:rPr>
          <w:sz w:val="22"/>
          <w:szCs w:val="22"/>
        </w:rPr>
        <w:br/>
      </w:r>
      <w:r w:rsidRPr="00EE44BA">
        <w:rPr>
          <w:sz w:val="22"/>
          <w:szCs w:val="22"/>
        </w:rPr>
        <w:t>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8C7334" w:rsidRDefault="0035712B" w:rsidP="008C7334">
      <w:pPr>
        <w:spacing w:line="276" w:lineRule="auto"/>
        <w:jc w:val="both"/>
        <w:rPr>
          <w:sz w:val="22"/>
          <w:szCs w:val="22"/>
        </w:rPr>
      </w:pPr>
    </w:p>
    <w:p w14:paraId="6C1579A7" w14:textId="0CF98697" w:rsidR="00B906DD" w:rsidRPr="005C30A2" w:rsidRDefault="0035712B" w:rsidP="008C7334">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1"/>
          <w:szCs w:val="21"/>
        </w:rPr>
      </w:pPr>
      <w:bookmarkStart w:id="27" w:name="_Toc122513367"/>
      <w:r w:rsidRPr="005C30A2">
        <w:rPr>
          <w:rFonts w:ascii="Times New Roman" w:hAnsi="Times New Roman" w:cs="Times New Roman"/>
          <w:color w:val="auto"/>
          <w:sz w:val="21"/>
          <w:szCs w:val="21"/>
        </w:rPr>
        <w:t xml:space="preserve">Część XXI. </w:t>
      </w:r>
      <w:r w:rsidRPr="005C30A2">
        <w:rPr>
          <w:rFonts w:ascii="Times New Roman" w:hAnsi="Times New Roman" w:cs="Times New Roman"/>
          <w:bCs w:val="0"/>
          <w:color w:val="auto"/>
          <w:sz w:val="21"/>
          <w:szCs w:val="21"/>
        </w:rPr>
        <w:t>Sposób wyliczenia cen jednostkowych i wartości zamówienia najkorzystniejszej oferty</w:t>
      </w:r>
      <w:r w:rsidR="006B32F5" w:rsidRPr="005C30A2">
        <w:rPr>
          <w:rFonts w:ascii="Times New Roman" w:hAnsi="Times New Roman" w:cs="Times New Roman"/>
          <w:bCs w:val="0"/>
          <w:color w:val="auto"/>
          <w:sz w:val="21"/>
          <w:szCs w:val="21"/>
        </w:rPr>
        <w:t>.</w:t>
      </w:r>
      <w:bookmarkEnd w:id="27"/>
    </w:p>
    <w:p w14:paraId="18280D63" w14:textId="77777777" w:rsidR="00B906DD" w:rsidRPr="008C7334" w:rsidRDefault="00B906DD" w:rsidP="00D01586">
      <w:pPr>
        <w:numPr>
          <w:ilvl w:val="0"/>
          <w:numId w:val="51"/>
        </w:numPr>
        <w:tabs>
          <w:tab w:val="left" w:pos="284"/>
        </w:tabs>
        <w:ind w:left="284" w:hanging="284"/>
        <w:jc w:val="both"/>
        <w:rPr>
          <w:sz w:val="22"/>
          <w:szCs w:val="22"/>
        </w:rPr>
      </w:pPr>
      <w:r w:rsidRPr="008C7334">
        <w:rPr>
          <w:sz w:val="22"/>
          <w:szCs w:val="22"/>
        </w:rPr>
        <w:t>Zamawiający, w niniejszym postępowaniu, w celu uzyskania ostatecznej ceny przeprowadzi aukcję elektroniczną.</w:t>
      </w:r>
    </w:p>
    <w:p w14:paraId="53964643" w14:textId="77777777" w:rsidR="00B906DD" w:rsidRPr="008C7334" w:rsidRDefault="00B906DD" w:rsidP="00D01586">
      <w:pPr>
        <w:numPr>
          <w:ilvl w:val="0"/>
          <w:numId w:val="51"/>
        </w:numPr>
        <w:tabs>
          <w:tab w:val="left" w:pos="284"/>
        </w:tabs>
        <w:ind w:left="284" w:hanging="284"/>
        <w:jc w:val="both"/>
        <w:rPr>
          <w:sz w:val="22"/>
          <w:szCs w:val="22"/>
        </w:rPr>
      </w:pPr>
      <w:r w:rsidRPr="008C7334">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22F2ABFE" w14:textId="7EF41555" w:rsidR="00B906DD" w:rsidRDefault="00B906DD" w:rsidP="00D01586">
      <w:pPr>
        <w:numPr>
          <w:ilvl w:val="0"/>
          <w:numId w:val="51"/>
        </w:numPr>
        <w:tabs>
          <w:tab w:val="left" w:pos="284"/>
        </w:tabs>
        <w:ind w:left="284" w:hanging="284"/>
        <w:jc w:val="both"/>
        <w:rPr>
          <w:sz w:val="22"/>
          <w:szCs w:val="22"/>
        </w:rPr>
      </w:pPr>
      <w:r w:rsidRPr="008C7334">
        <w:rPr>
          <w:sz w:val="22"/>
          <w:szCs w:val="22"/>
        </w:rPr>
        <w:t xml:space="preserve">Wartość umowy netto zostanie wyliczona jako suma iloczynów cen jednostkowych netto oraz szacunkowych ilości wyrobów w poszczególnych częściach zamówienia określonych </w:t>
      </w:r>
      <w:r w:rsidR="008C7334" w:rsidRPr="008C7334">
        <w:rPr>
          <w:sz w:val="22"/>
          <w:szCs w:val="22"/>
        </w:rPr>
        <w:br/>
      </w:r>
      <w:r w:rsidRPr="008C7334">
        <w:rPr>
          <w:sz w:val="22"/>
          <w:szCs w:val="22"/>
        </w:rPr>
        <w:t>w Formularzu Ofertowym.</w:t>
      </w:r>
    </w:p>
    <w:p w14:paraId="74E3614D" w14:textId="77777777" w:rsidR="008C7334" w:rsidRPr="008C7334" w:rsidRDefault="008C7334" w:rsidP="008C7334">
      <w:pPr>
        <w:tabs>
          <w:tab w:val="left" w:pos="284"/>
        </w:tabs>
        <w:ind w:left="284"/>
        <w:jc w:val="both"/>
        <w:rPr>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8"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8"/>
    </w:p>
    <w:p w14:paraId="463EA1B7" w14:textId="77777777" w:rsidR="00B906DD" w:rsidRDefault="00B906DD" w:rsidP="00D01586">
      <w:pPr>
        <w:numPr>
          <w:ilvl w:val="0"/>
          <w:numId w:val="52"/>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D01586">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1761C700" w:rsidR="00B906DD" w:rsidRPr="00741E97" w:rsidRDefault="00B906DD" w:rsidP="00D01586">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8C7334">
        <w:rPr>
          <w:sz w:val="22"/>
          <w:szCs w:val="22"/>
        </w:rPr>
        <w:br/>
      </w:r>
      <w:r w:rsidRPr="00741E97">
        <w:rPr>
          <w:sz w:val="22"/>
          <w:szCs w:val="22"/>
        </w:rPr>
        <w:t>z Regulaminu oraz uzasadnienie faktyczne,</w:t>
      </w:r>
    </w:p>
    <w:p w14:paraId="349A003A" w14:textId="77777777" w:rsidR="00B906DD" w:rsidRPr="00741E97" w:rsidRDefault="00B906DD" w:rsidP="00D01586">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D01586">
      <w:pPr>
        <w:numPr>
          <w:ilvl w:val="1"/>
          <w:numId w:val="52"/>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6E08B57E" w14:textId="1FAF85E3" w:rsidR="00B906DD" w:rsidRPr="008C7334" w:rsidRDefault="00B906DD" w:rsidP="00D01586">
      <w:pPr>
        <w:numPr>
          <w:ilvl w:val="0"/>
          <w:numId w:val="52"/>
        </w:numPr>
        <w:jc w:val="both"/>
        <w:rPr>
          <w:bCs/>
          <w:strike/>
          <w:sz w:val="22"/>
          <w:szCs w:val="22"/>
        </w:rPr>
      </w:pPr>
      <w:r w:rsidRPr="009669D9">
        <w:rPr>
          <w:bCs/>
          <w:sz w:val="22"/>
          <w:szCs w:val="22"/>
        </w:rPr>
        <w:t xml:space="preserve">Zamawiający zawrze umowę w formie </w:t>
      </w:r>
      <w:r w:rsidRPr="008A3C8E">
        <w:rPr>
          <w:bCs/>
          <w:sz w:val="22"/>
          <w:szCs w:val="22"/>
        </w:rPr>
        <w:t xml:space="preserve">pisemnej lub elektronicznej, w terminie nie krótszym </w:t>
      </w:r>
      <w:r w:rsidR="008C7334">
        <w:rPr>
          <w:bCs/>
          <w:sz w:val="22"/>
          <w:szCs w:val="22"/>
        </w:rPr>
        <w:br/>
      </w:r>
      <w:r w:rsidRPr="008A3C8E">
        <w:rPr>
          <w:bCs/>
          <w:sz w:val="22"/>
          <w:szCs w:val="22"/>
        </w:rPr>
        <w:t>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r w:rsidRPr="008C7334">
        <w:rPr>
          <w:bCs/>
          <w:sz w:val="22"/>
          <w:szCs w:val="22"/>
        </w:rPr>
        <w:t xml:space="preserve">Termin zawarcia umowy może być krótszy w przypadkach określonych </w:t>
      </w:r>
      <w:r w:rsidR="008C7334">
        <w:rPr>
          <w:bCs/>
          <w:sz w:val="22"/>
          <w:szCs w:val="22"/>
        </w:rPr>
        <w:br/>
      </w:r>
      <w:r w:rsidRPr="008C7334">
        <w:rPr>
          <w:bCs/>
          <w:sz w:val="22"/>
          <w:szCs w:val="22"/>
        </w:rPr>
        <w:t xml:space="preserve">w </w:t>
      </w:r>
      <w:r w:rsidRPr="008C7334">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9"/>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641FC4F7" w14:textId="2BB01AC6" w:rsidR="0035712B" w:rsidRPr="008C7334" w:rsidRDefault="0035712B" w:rsidP="008C7334">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70"/>
      <w:r w:rsidRPr="00A40845">
        <w:rPr>
          <w:rFonts w:ascii="Times New Roman" w:hAnsi="Times New Roman" w:cs="Times New Roman"/>
          <w:color w:val="auto"/>
          <w:sz w:val="22"/>
          <w:szCs w:val="22"/>
        </w:rPr>
        <w:t>Wykaz załączników</w:t>
      </w:r>
      <w:bookmarkEnd w:id="30"/>
    </w:p>
    <w:p w14:paraId="658CFF2F" w14:textId="77777777" w:rsidR="00B906DD" w:rsidRPr="00AB3DD4" w:rsidRDefault="00B906DD" w:rsidP="00D01586">
      <w:pPr>
        <w:numPr>
          <w:ilvl w:val="0"/>
          <w:numId w:val="53"/>
        </w:numPr>
        <w:tabs>
          <w:tab w:val="left" w:pos="426"/>
        </w:tabs>
        <w:ind w:hanging="1420"/>
        <w:jc w:val="both"/>
        <w:rPr>
          <w:i/>
        </w:rPr>
      </w:pPr>
      <w:r w:rsidRPr="00AB3DD4">
        <w:rPr>
          <w:i/>
        </w:rPr>
        <w:t>Szczegółowy opis przedmiotu zamówienia.</w:t>
      </w:r>
    </w:p>
    <w:p w14:paraId="6D26AD86" w14:textId="77777777" w:rsidR="00B906DD" w:rsidRPr="00AB3DD4" w:rsidRDefault="00B906DD" w:rsidP="00D01586">
      <w:pPr>
        <w:numPr>
          <w:ilvl w:val="0"/>
          <w:numId w:val="53"/>
        </w:numPr>
        <w:tabs>
          <w:tab w:val="left" w:pos="426"/>
        </w:tabs>
        <w:ind w:left="426" w:hanging="426"/>
        <w:jc w:val="both"/>
        <w:rPr>
          <w:i/>
        </w:rPr>
      </w:pPr>
      <w:r w:rsidRPr="00AB3DD4">
        <w:rPr>
          <w:i/>
        </w:rPr>
        <w:t>Wzór Formularza Ofertowego.</w:t>
      </w:r>
    </w:p>
    <w:p w14:paraId="7FDBECC1" w14:textId="45037A43" w:rsidR="00B906DD" w:rsidRPr="00AB3DD4" w:rsidRDefault="00B906DD" w:rsidP="00D01586">
      <w:pPr>
        <w:numPr>
          <w:ilvl w:val="0"/>
          <w:numId w:val="53"/>
        </w:numPr>
        <w:tabs>
          <w:tab w:val="left" w:pos="426"/>
        </w:tabs>
        <w:ind w:left="426" w:hanging="426"/>
        <w:jc w:val="both"/>
        <w:rPr>
          <w:i/>
        </w:rPr>
      </w:pPr>
      <w:r w:rsidRPr="00AB3DD4">
        <w:rPr>
          <w:i/>
        </w:rPr>
        <w:t xml:space="preserve">Wykaz parametrów techniczno-użytkowych oferowanego przedmiotu </w:t>
      </w:r>
      <w:r w:rsidR="00CB7F6C">
        <w:rPr>
          <w:i/>
        </w:rPr>
        <w:t>zamówienia.</w:t>
      </w:r>
    </w:p>
    <w:p w14:paraId="079FF90A" w14:textId="77777777" w:rsidR="00B906DD" w:rsidRPr="00AB3DD4" w:rsidRDefault="00B906DD" w:rsidP="00D01586">
      <w:pPr>
        <w:numPr>
          <w:ilvl w:val="0"/>
          <w:numId w:val="53"/>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D01586">
      <w:pPr>
        <w:numPr>
          <w:ilvl w:val="0"/>
          <w:numId w:val="53"/>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D01586">
      <w:pPr>
        <w:numPr>
          <w:ilvl w:val="0"/>
          <w:numId w:val="53"/>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D01586">
      <w:pPr>
        <w:numPr>
          <w:ilvl w:val="0"/>
          <w:numId w:val="53"/>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3B21E029" w14:textId="6B975C24" w:rsidR="0069598A" w:rsidRPr="00750E51" w:rsidRDefault="0035712B" w:rsidP="00636078">
      <w:pPr>
        <w:jc w:val="right"/>
        <w:rPr>
          <w:b/>
          <w:bCs/>
          <w:sz w:val="22"/>
          <w:szCs w:val="22"/>
        </w:rPr>
      </w:pPr>
      <w:r>
        <w:rPr>
          <w:rFonts w:ascii="Arial" w:hAnsi="Arial" w:cs="Arial"/>
          <w:sz w:val="18"/>
          <w:szCs w:val="18"/>
        </w:rPr>
        <w:br w:type="page"/>
      </w:r>
      <w:r w:rsidR="0069598A">
        <w:rPr>
          <w:b/>
          <w:bCs/>
          <w:sz w:val="22"/>
          <w:szCs w:val="22"/>
        </w:rPr>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D01586">
      <w:pPr>
        <w:numPr>
          <w:ilvl w:val="0"/>
          <w:numId w:val="37"/>
        </w:numPr>
        <w:ind w:left="426" w:hanging="426"/>
        <w:jc w:val="both"/>
        <w:rPr>
          <w:sz w:val="22"/>
          <w:szCs w:val="22"/>
        </w:rPr>
      </w:pPr>
      <w:r w:rsidRPr="00BF63D6">
        <w:rPr>
          <w:b/>
          <w:sz w:val="22"/>
          <w:szCs w:val="22"/>
        </w:rPr>
        <w:t xml:space="preserve">Opis przedmiotu zamówienia </w:t>
      </w:r>
    </w:p>
    <w:p w14:paraId="2162C453" w14:textId="77777777" w:rsidR="0069598A" w:rsidRDefault="0069598A" w:rsidP="0069598A">
      <w:pPr>
        <w:rPr>
          <w:sz w:val="22"/>
          <w:szCs w:val="22"/>
        </w:rPr>
      </w:pPr>
    </w:p>
    <w:p w14:paraId="65126770" w14:textId="5C815D7E" w:rsidR="0069598A" w:rsidRDefault="00CB7F6C" w:rsidP="00B75E79">
      <w:pPr>
        <w:ind w:left="426"/>
        <w:rPr>
          <w:sz w:val="22"/>
          <w:szCs w:val="22"/>
        </w:rPr>
      </w:pPr>
      <w:r w:rsidRPr="00B52F0A">
        <w:rPr>
          <w:sz w:val="22"/>
          <w:szCs w:val="22"/>
        </w:rPr>
        <w:t xml:space="preserve">Przedmiot zamówienia podzielony został na </w:t>
      </w:r>
      <w:r>
        <w:rPr>
          <w:sz w:val="22"/>
          <w:szCs w:val="22"/>
        </w:rPr>
        <w:t>10</w:t>
      </w:r>
      <w:r w:rsidRPr="00B52F0A">
        <w:rPr>
          <w:sz w:val="22"/>
          <w:szCs w:val="22"/>
        </w:rPr>
        <w:t xml:space="preserve"> niżej wymienionych zadań (części), których szacunkowa wielkość określona została w formularzu ofertowym.</w:t>
      </w:r>
    </w:p>
    <w:p w14:paraId="69EC917F" w14:textId="77777777" w:rsidR="00B75E79" w:rsidRDefault="00B75E79" w:rsidP="00B75E79">
      <w:pPr>
        <w:ind w:left="426"/>
        <w:rPr>
          <w:sz w:val="22"/>
          <w:szCs w:val="22"/>
        </w:rPr>
      </w:pPr>
    </w:p>
    <w:tbl>
      <w:tblPr>
        <w:tblW w:w="12333" w:type="dxa"/>
        <w:tblInd w:w="70" w:type="dxa"/>
        <w:tblLayout w:type="fixed"/>
        <w:tblCellMar>
          <w:left w:w="70" w:type="dxa"/>
          <w:right w:w="70" w:type="dxa"/>
        </w:tblCellMar>
        <w:tblLook w:val="04A0" w:firstRow="1" w:lastRow="0" w:firstColumn="1" w:lastColumn="0" w:noHBand="0" w:noVBand="1"/>
      </w:tblPr>
      <w:tblGrid>
        <w:gridCol w:w="918"/>
        <w:gridCol w:w="5745"/>
        <w:gridCol w:w="2269"/>
        <w:gridCol w:w="3401"/>
      </w:tblGrid>
      <w:tr w:rsidR="00CB7F6C" w:rsidRPr="00B75E79" w14:paraId="4AFBFC0B" w14:textId="77777777" w:rsidTr="00CB7F6C">
        <w:trPr>
          <w:gridAfter w:val="1"/>
          <w:wAfter w:w="3401" w:type="dxa"/>
          <w:cantSplit/>
          <w:trHeight w:val="557"/>
        </w:trPr>
        <w:tc>
          <w:tcPr>
            <w:tcW w:w="918" w:type="dxa"/>
            <w:tcBorders>
              <w:top w:val="single" w:sz="4" w:space="0" w:color="auto"/>
              <w:left w:val="single" w:sz="4" w:space="0" w:color="auto"/>
              <w:bottom w:val="nil"/>
              <w:right w:val="single" w:sz="4" w:space="0" w:color="auto"/>
            </w:tcBorders>
            <w:shd w:val="clear" w:color="auto" w:fill="E2EFD9" w:themeFill="accent6" w:themeFillTint="33"/>
            <w:noWrap/>
            <w:vAlign w:val="center"/>
            <w:hideMark/>
          </w:tcPr>
          <w:p w14:paraId="10B36834" w14:textId="77777777" w:rsidR="00CB7F6C" w:rsidRPr="00B75E79" w:rsidRDefault="00CB7F6C" w:rsidP="008D3369">
            <w:pPr>
              <w:jc w:val="center"/>
              <w:rPr>
                <w:b/>
                <w:bCs/>
                <w:sz w:val="18"/>
                <w:szCs w:val="18"/>
              </w:rPr>
            </w:pPr>
            <w:r w:rsidRPr="00B75E79">
              <w:rPr>
                <w:b/>
                <w:bCs/>
                <w:sz w:val="18"/>
                <w:szCs w:val="18"/>
              </w:rPr>
              <w:t>Nr zadania</w:t>
            </w:r>
          </w:p>
        </w:tc>
        <w:tc>
          <w:tcPr>
            <w:tcW w:w="5745" w:type="dxa"/>
            <w:tcBorders>
              <w:top w:val="single" w:sz="4" w:space="0" w:color="000000"/>
              <w:left w:val="single" w:sz="4" w:space="0" w:color="auto"/>
              <w:bottom w:val="nil"/>
              <w:right w:val="single" w:sz="4" w:space="0" w:color="000000"/>
            </w:tcBorders>
            <w:shd w:val="clear" w:color="auto" w:fill="E2EFD9" w:themeFill="accent6" w:themeFillTint="33"/>
            <w:noWrap/>
            <w:vAlign w:val="center"/>
            <w:hideMark/>
          </w:tcPr>
          <w:p w14:paraId="4DB14697" w14:textId="4D247EEE" w:rsidR="00CB7F6C" w:rsidRPr="00B75E79" w:rsidRDefault="00CB7F6C" w:rsidP="008D3369">
            <w:pPr>
              <w:jc w:val="center"/>
              <w:rPr>
                <w:b/>
                <w:bCs/>
                <w:sz w:val="18"/>
                <w:szCs w:val="18"/>
              </w:rPr>
            </w:pPr>
            <w:r w:rsidRPr="00B75E79">
              <w:rPr>
                <w:b/>
                <w:bCs/>
                <w:sz w:val="18"/>
                <w:szCs w:val="18"/>
              </w:rPr>
              <w:t>Nazwa materiału</w:t>
            </w:r>
            <w:r w:rsidR="00B75E79">
              <w:rPr>
                <w:b/>
                <w:bCs/>
                <w:sz w:val="18"/>
                <w:szCs w:val="18"/>
              </w:rPr>
              <w:t xml:space="preserve"> </w:t>
            </w:r>
          </w:p>
        </w:tc>
        <w:tc>
          <w:tcPr>
            <w:tcW w:w="2269" w:type="dxa"/>
            <w:tcBorders>
              <w:top w:val="single" w:sz="4" w:space="0" w:color="000000"/>
              <w:left w:val="single" w:sz="4" w:space="0" w:color="auto"/>
              <w:bottom w:val="single" w:sz="4" w:space="0" w:color="auto"/>
              <w:right w:val="single" w:sz="4" w:space="0" w:color="000000"/>
            </w:tcBorders>
            <w:shd w:val="clear" w:color="auto" w:fill="E2EFD9" w:themeFill="accent6" w:themeFillTint="33"/>
            <w:vAlign w:val="center"/>
          </w:tcPr>
          <w:p w14:paraId="24EDF56F" w14:textId="77777777" w:rsidR="00CB7F6C" w:rsidRPr="00B75E79" w:rsidRDefault="00CB7F6C" w:rsidP="008D3369">
            <w:pPr>
              <w:jc w:val="center"/>
              <w:rPr>
                <w:b/>
                <w:bCs/>
                <w:sz w:val="18"/>
                <w:szCs w:val="18"/>
              </w:rPr>
            </w:pPr>
            <w:r w:rsidRPr="00B75E79">
              <w:rPr>
                <w:b/>
                <w:bCs/>
                <w:sz w:val="18"/>
                <w:szCs w:val="18"/>
              </w:rPr>
              <w:t>Nr wyrobu</w:t>
            </w:r>
          </w:p>
          <w:p w14:paraId="57ED7059" w14:textId="0C264B0D" w:rsidR="00CB7F6C" w:rsidRPr="00B75E79" w:rsidRDefault="00CB7F6C" w:rsidP="008D3369">
            <w:pPr>
              <w:jc w:val="center"/>
              <w:rPr>
                <w:b/>
                <w:bCs/>
                <w:sz w:val="18"/>
                <w:szCs w:val="18"/>
              </w:rPr>
            </w:pPr>
            <w:r w:rsidRPr="00B75E79">
              <w:rPr>
                <w:bCs/>
                <w:sz w:val="18"/>
                <w:szCs w:val="18"/>
              </w:rPr>
              <w:t xml:space="preserve">zgodnie z katalogiem opisowo-rysunkowym </w:t>
            </w:r>
            <w:r w:rsidR="00B75E79">
              <w:rPr>
                <w:bCs/>
                <w:sz w:val="18"/>
                <w:szCs w:val="18"/>
              </w:rPr>
              <w:br/>
            </w:r>
            <w:r w:rsidRPr="00B75E79">
              <w:rPr>
                <w:bCs/>
                <w:sz w:val="18"/>
                <w:szCs w:val="18"/>
              </w:rPr>
              <w:t xml:space="preserve">śr. ochrony </w:t>
            </w:r>
            <w:proofErr w:type="spellStart"/>
            <w:r w:rsidRPr="00B75E79">
              <w:rPr>
                <w:bCs/>
                <w:sz w:val="18"/>
                <w:szCs w:val="18"/>
              </w:rPr>
              <w:t>indyw</w:t>
            </w:r>
            <w:proofErr w:type="spellEnd"/>
            <w:r w:rsidRPr="00B75E79">
              <w:rPr>
                <w:bCs/>
                <w:sz w:val="18"/>
                <w:szCs w:val="18"/>
              </w:rPr>
              <w:t xml:space="preserve">. i </w:t>
            </w:r>
            <w:proofErr w:type="spellStart"/>
            <w:r w:rsidRPr="00B75E79">
              <w:rPr>
                <w:bCs/>
                <w:sz w:val="18"/>
                <w:szCs w:val="18"/>
              </w:rPr>
              <w:t>wyp</w:t>
            </w:r>
            <w:proofErr w:type="spellEnd"/>
            <w:r w:rsidRPr="00B75E79">
              <w:rPr>
                <w:bCs/>
                <w:sz w:val="18"/>
                <w:szCs w:val="18"/>
              </w:rPr>
              <w:t>. pracownika</w:t>
            </w:r>
          </w:p>
        </w:tc>
      </w:tr>
      <w:tr w:rsidR="00CB7F6C" w:rsidRPr="00B75E79" w14:paraId="0C60FBE4" w14:textId="77777777" w:rsidTr="00CB7F6C">
        <w:trPr>
          <w:gridAfter w:val="1"/>
          <w:wAfter w:w="3401" w:type="dxa"/>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4001198C" w14:textId="77777777" w:rsidR="00CB7F6C" w:rsidRPr="00B75E79" w:rsidRDefault="00CB7F6C" w:rsidP="008D3369">
            <w:pPr>
              <w:jc w:val="center"/>
              <w:outlineLvl w:val="0"/>
              <w:rPr>
                <w:b/>
                <w:bCs/>
                <w:sz w:val="18"/>
                <w:szCs w:val="18"/>
                <w:lang w:val="en-US"/>
              </w:rPr>
            </w:pPr>
            <w:r w:rsidRPr="00B75E79">
              <w:rPr>
                <w:b/>
                <w:bCs/>
                <w:sz w:val="18"/>
                <w:szCs w:val="18"/>
                <w:lang w:val="en-US"/>
              </w:rPr>
              <w:t>1</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053DEAC0" w14:textId="295087BC" w:rsidR="00CB7F6C" w:rsidRPr="00B75E79" w:rsidRDefault="00CB7F6C" w:rsidP="00CB7F6C">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SZELKA BEZPIECZEŃSTWA TRUDNOPALNA MOŻLIWA</w:t>
            </w:r>
            <w:r w:rsidR="00B75E79">
              <w:rPr>
                <w:rFonts w:eastAsiaTheme="minorHAnsi"/>
                <w:sz w:val="18"/>
                <w:szCs w:val="18"/>
                <w:lang w:eastAsia="en-US"/>
              </w:rPr>
              <w:t xml:space="preserve"> </w:t>
            </w:r>
            <w:r w:rsidRPr="00B75E79">
              <w:rPr>
                <w:rFonts w:eastAsiaTheme="minorHAnsi"/>
                <w:sz w:val="18"/>
                <w:szCs w:val="18"/>
                <w:lang w:eastAsia="en-US"/>
              </w:rPr>
              <w:t xml:space="preserve">REGULACJA DŁUGOŚCI PĘTLI UDOWYCH I PASÓW BARKOWYCH SPRZĘT CHRONIĄCY PRZED UPADKIEM </w:t>
            </w:r>
            <w:r w:rsidR="00B75E79">
              <w:rPr>
                <w:rFonts w:eastAsiaTheme="minorHAnsi"/>
                <w:sz w:val="18"/>
                <w:szCs w:val="18"/>
                <w:lang w:eastAsia="en-US"/>
              </w:rPr>
              <w:t xml:space="preserve"> </w:t>
            </w:r>
            <w:r w:rsidRPr="00B75E79">
              <w:rPr>
                <w:rFonts w:eastAsiaTheme="minorHAnsi"/>
                <w:sz w:val="18"/>
                <w:szCs w:val="18"/>
                <w:lang w:eastAsia="en-US"/>
              </w:rPr>
              <w:t xml:space="preserve">Z WYSOKOŚCI </w:t>
            </w:r>
            <w:r w:rsidR="00B75E79">
              <w:rPr>
                <w:rFonts w:eastAsiaTheme="minorHAnsi"/>
                <w:sz w:val="18"/>
                <w:szCs w:val="18"/>
                <w:lang w:eastAsia="en-US"/>
              </w:rPr>
              <w:br/>
            </w:r>
            <w:r w:rsidRPr="00B75E79">
              <w:rPr>
                <w:rFonts w:eastAsiaTheme="minorHAnsi"/>
                <w:sz w:val="18"/>
                <w:szCs w:val="18"/>
                <w:lang w:eastAsia="en-US"/>
              </w:rPr>
              <w:t>DLA SPAWACZY ZGODNY Z KATALOGIEM</w:t>
            </w:r>
          </w:p>
        </w:tc>
        <w:tc>
          <w:tcPr>
            <w:tcW w:w="2269" w:type="dxa"/>
            <w:tcBorders>
              <w:top w:val="single" w:sz="4" w:space="0" w:color="auto"/>
              <w:left w:val="single" w:sz="4" w:space="0" w:color="000000"/>
              <w:right w:val="single" w:sz="4" w:space="0" w:color="auto"/>
            </w:tcBorders>
            <w:shd w:val="clear" w:color="auto" w:fill="FFFFFF"/>
            <w:vAlign w:val="center"/>
          </w:tcPr>
          <w:p w14:paraId="336387E4" w14:textId="4F8C4E3E" w:rsidR="00CB7F6C" w:rsidRPr="00B75E79" w:rsidRDefault="00D2083D" w:rsidP="00D2083D">
            <w:pPr>
              <w:jc w:val="center"/>
              <w:rPr>
                <w:b/>
                <w:sz w:val="18"/>
                <w:szCs w:val="18"/>
              </w:rPr>
            </w:pPr>
            <w:r>
              <w:rPr>
                <w:b/>
                <w:sz w:val="18"/>
                <w:szCs w:val="18"/>
              </w:rPr>
              <w:t>84 – 16A</w:t>
            </w:r>
          </w:p>
        </w:tc>
      </w:tr>
      <w:tr w:rsidR="00CB7F6C" w:rsidRPr="00B75E79" w14:paraId="70C474E7" w14:textId="77777777" w:rsidTr="00CB7F6C">
        <w:trPr>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7FAC06EE" w14:textId="77777777" w:rsidR="00CB7F6C" w:rsidRPr="00B75E79" w:rsidRDefault="00CB7F6C" w:rsidP="008D3369">
            <w:pPr>
              <w:jc w:val="center"/>
              <w:outlineLvl w:val="0"/>
              <w:rPr>
                <w:b/>
                <w:bCs/>
                <w:sz w:val="18"/>
                <w:szCs w:val="18"/>
                <w:lang w:val="en-US"/>
              </w:rPr>
            </w:pPr>
            <w:r w:rsidRPr="00B75E79">
              <w:rPr>
                <w:b/>
                <w:bCs/>
                <w:sz w:val="18"/>
                <w:szCs w:val="18"/>
                <w:lang w:val="en-US"/>
              </w:rPr>
              <w:t>2</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0592E601" w14:textId="1173F63D" w:rsidR="00CB7F6C" w:rsidRPr="00B75E79" w:rsidRDefault="00CB7F6C"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SZELKA BEZ</w:t>
            </w:r>
            <w:r w:rsidR="00B75E79">
              <w:rPr>
                <w:rFonts w:eastAsiaTheme="minorHAnsi"/>
                <w:sz w:val="18"/>
                <w:szCs w:val="18"/>
                <w:lang w:eastAsia="en-US"/>
              </w:rPr>
              <w:t xml:space="preserve">PIECZEŃSTWA Z PASEM USTALAJĄCYM </w:t>
            </w:r>
            <w:r w:rsidRPr="00B75E79">
              <w:rPr>
                <w:rFonts w:eastAsiaTheme="minorHAnsi"/>
                <w:sz w:val="18"/>
                <w:szCs w:val="18"/>
                <w:lang w:eastAsia="en-US"/>
              </w:rPr>
              <w:t>POZYCJĘ</w:t>
            </w:r>
            <w:r w:rsidR="00B75E79">
              <w:rPr>
                <w:rFonts w:eastAsiaTheme="minorHAnsi"/>
                <w:sz w:val="18"/>
                <w:szCs w:val="18"/>
                <w:lang w:eastAsia="en-US"/>
              </w:rPr>
              <w:t xml:space="preserve"> CIAŁA PODCZAS PRACY GRZBIETOWY </w:t>
            </w:r>
            <w:r w:rsidR="00B75E79" w:rsidRPr="00B75E79">
              <w:rPr>
                <w:rFonts w:eastAsiaTheme="minorHAnsi"/>
                <w:sz w:val="18"/>
                <w:szCs w:val="18"/>
                <w:lang w:eastAsia="en-US"/>
              </w:rPr>
              <w:t xml:space="preserve">I </w:t>
            </w:r>
            <w:r w:rsidRPr="00B75E79">
              <w:rPr>
                <w:rFonts w:eastAsiaTheme="minorHAnsi"/>
                <w:sz w:val="18"/>
                <w:szCs w:val="18"/>
                <w:lang w:eastAsia="en-US"/>
              </w:rPr>
              <w:t xml:space="preserve">PIERSIOWY PUNKT ZACZEPOWY REGULACJA PASÓW BARKOWYCH UDOWYCH </w:t>
            </w:r>
            <w:r w:rsidR="00B75E79">
              <w:rPr>
                <w:rFonts w:eastAsiaTheme="minorHAnsi"/>
                <w:sz w:val="18"/>
                <w:szCs w:val="18"/>
                <w:lang w:eastAsia="en-US"/>
              </w:rPr>
              <w:br/>
            </w:r>
            <w:r w:rsidRPr="00B75E79">
              <w:rPr>
                <w:rFonts w:eastAsiaTheme="minorHAnsi"/>
                <w:sz w:val="18"/>
                <w:szCs w:val="18"/>
                <w:lang w:eastAsia="en-US"/>
              </w:rPr>
              <w:t xml:space="preserve">I PIERSIOWEGO SPRZĘT CHRONIĄCY PRZED UPADKIEM </w:t>
            </w:r>
            <w:r w:rsidR="00B75E79">
              <w:rPr>
                <w:rFonts w:eastAsiaTheme="minorHAnsi"/>
                <w:sz w:val="18"/>
                <w:szCs w:val="18"/>
                <w:lang w:eastAsia="en-US"/>
              </w:rPr>
              <w:br/>
            </w:r>
            <w:r w:rsidRPr="00B75E79">
              <w:rPr>
                <w:rFonts w:eastAsiaTheme="minorHAnsi"/>
                <w:sz w:val="18"/>
                <w:szCs w:val="18"/>
                <w:lang w:eastAsia="en-US"/>
              </w:rPr>
              <w:t>Z WYSOKOŚCI DLA PRACOWNIKÓW</w:t>
            </w:r>
            <w:r w:rsidR="00B75E79" w:rsidRPr="00B75E79">
              <w:rPr>
                <w:rFonts w:eastAsiaTheme="minorHAnsi"/>
                <w:sz w:val="18"/>
                <w:szCs w:val="18"/>
                <w:lang w:eastAsia="en-US"/>
              </w:rPr>
              <w:t xml:space="preserve"> </w:t>
            </w:r>
            <w:r w:rsidRPr="00B75E79">
              <w:rPr>
                <w:rFonts w:eastAsiaTheme="minorHAnsi"/>
                <w:sz w:val="18"/>
                <w:szCs w:val="18"/>
                <w:lang w:eastAsia="en-US"/>
              </w:rPr>
              <w:t xml:space="preserve">ZATRUDNIONYCH </w:t>
            </w:r>
            <w:r w:rsidR="00B75E79">
              <w:rPr>
                <w:rFonts w:eastAsiaTheme="minorHAnsi"/>
                <w:sz w:val="18"/>
                <w:szCs w:val="18"/>
                <w:lang w:eastAsia="en-US"/>
              </w:rPr>
              <w:br/>
            </w:r>
            <w:r w:rsidRPr="00B75E79">
              <w:rPr>
                <w:rFonts w:eastAsiaTheme="minorHAnsi"/>
                <w:sz w:val="18"/>
                <w:szCs w:val="18"/>
                <w:lang w:eastAsia="en-US"/>
              </w:rPr>
              <w:t>POD ZIEMIĄ ZGODNY Z 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6F8E6C7B" w14:textId="77777777" w:rsidR="00CB7F6C" w:rsidRPr="00B75E79" w:rsidRDefault="00CB7F6C" w:rsidP="008D3369">
            <w:pPr>
              <w:jc w:val="center"/>
              <w:rPr>
                <w:b/>
                <w:sz w:val="18"/>
                <w:szCs w:val="18"/>
              </w:rPr>
            </w:pPr>
            <w:r w:rsidRPr="00B75E79">
              <w:rPr>
                <w:b/>
                <w:sz w:val="18"/>
                <w:szCs w:val="18"/>
              </w:rPr>
              <w:t>84 – 28</w:t>
            </w:r>
          </w:p>
        </w:tc>
        <w:tc>
          <w:tcPr>
            <w:tcW w:w="3401" w:type="dxa"/>
            <w:tcBorders>
              <w:right w:val="single" w:sz="4" w:space="0" w:color="auto"/>
            </w:tcBorders>
            <w:vAlign w:val="center"/>
          </w:tcPr>
          <w:p w14:paraId="45E4ACC2" w14:textId="77777777" w:rsidR="00CB7F6C" w:rsidRPr="00B75E79" w:rsidRDefault="00CB7F6C" w:rsidP="008D3369">
            <w:pPr>
              <w:jc w:val="center"/>
              <w:rPr>
                <w:b/>
                <w:color w:val="000000"/>
                <w:sz w:val="18"/>
                <w:szCs w:val="18"/>
              </w:rPr>
            </w:pPr>
          </w:p>
        </w:tc>
      </w:tr>
      <w:tr w:rsidR="00CB7F6C" w:rsidRPr="00B75E79" w14:paraId="3760399A" w14:textId="77777777" w:rsidTr="00CB7F6C">
        <w:trPr>
          <w:gridAfter w:val="1"/>
          <w:wAfter w:w="3401" w:type="dxa"/>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3BC5A75F" w14:textId="77777777" w:rsidR="00CB7F6C" w:rsidRPr="00B75E79" w:rsidRDefault="00CB7F6C" w:rsidP="008D3369">
            <w:pPr>
              <w:jc w:val="center"/>
              <w:outlineLvl w:val="0"/>
              <w:rPr>
                <w:b/>
                <w:bCs/>
                <w:sz w:val="18"/>
                <w:szCs w:val="18"/>
              </w:rPr>
            </w:pPr>
            <w:r w:rsidRPr="00B75E79">
              <w:rPr>
                <w:b/>
                <w:bCs/>
                <w:sz w:val="18"/>
                <w:szCs w:val="18"/>
              </w:rPr>
              <w:t>3</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28B2BF41" w14:textId="5E63D204" w:rsidR="00CB7F6C"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 xml:space="preserve">SZELKA BEZPIECZEŃSTWA BEZ PAS </w:t>
            </w:r>
            <w:r>
              <w:rPr>
                <w:rFonts w:eastAsiaTheme="minorHAnsi"/>
                <w:sz w:val="18"/>
                <w:szCs w:val="18"/>
                <w:lang w:eastAsia="en-US"/>
              </w:rPr>
              <w:t xml:space="preserve">USTALAJĄCEGO </w:t>
            </w:r>
            <w:r w:rsidRPr="00B75E79">
              <w:rPr>
                <w:rFonts w:eastAsiaTheme="minorHAnsi"/>
                <w:sz w:val="18"/>
                <w:szCs w:val="18"/>
                <w:lang w:eastAsia="en-US"/>
              </w:rPr>
              <w:t xml:space="preserve">POZYCJĘ CIAŁA PODCZAS PRACY Z TAŚMY POLIESTEROWEJ GRZBIETOWA KLAMRA ZACZEPOWA REGULACJA PASY BARKOWE UDOWE </w:t>
            </w:r>
            <w:r>
              <w:rPr>
                <w:rFonts w:eastAsiaTheme="minorHAnsi"/>
                <w:sz w:val="18"/>
                <w:szCs w:val="18"/>
                <w:lang w:eastAsia="en-US"/>
              </w:rPr>
              <w:br/>
            </w:r>
            <w:r w:rsidRPr="00B75E79">
              <w:rPr>
                <w:rFonts w:eastAsiaTheme="minorHAnsi"/>
                <w:sz w:val="18"/>
                <w:szCs w:val="18"/>
                <w:lang w:eastAsia="en-US"/>
              </w:rPr>
              <w:t>I PIERSIOWE SPRZĘT CHRON</w:t>
            </w:r>
            <w:r>
              <w:rPr>
                <w:rFonts w:eastAsiaTheme="minorHAnsi"/>
                <w:sz w:val="18"/>
                <w:szCs w:val="18"/>
                <w:lang w:eastAsia="en-US"/>
              </w:rPr>
              <w:t xml:space="preserve">IĄCY PRZED UPADKIEM </w:t>
            </w:r>
            <w:r>
              <w:rPr>
                <w:rFonts w:eastAsiaTheme="minorHAnsi"/>
                <w:sz w:val="18"/>
                <w:szCs w:val="18"/>
                <w:lang w:eastAsia="en-US"/>
              </w:rPr>
              <w:br/>
              <w:t xml:space="preserve">Z </w:t>
            </w:r>
            <w:r w:rsidRPr="00B75E79">
              <w:rPr>
                <w:rFonts w:eastAsiaTheme="minorHAnsi"/>
                <w:sz w:val="18"/>
                <w:szCs w:val="18"/>
                <w:lang w:eastAsia="en-US"/>
              </w:rPr>
              <w:t>WYSOKOŚCI DLA PRACOWNIKÓW ODDZIAŁÓW SZYBOWYCH ZGODNY Z 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6C5FEEFC" w14:textId="77777777" w:rsidR="00CB7F6C" w:rsidRPr="00B75E79" w:rsidRDefault="00CB7F6C" w:rsidP="008D3369">
            <w:pPr>
              <w:spacing w:before="120" w:after="120"/>
              <w:jc w:val="center"/>
              <w:rPr>
                <w:b/>
                <w:sz w:val="18"/>
                <w:szCs w:val="18"/>
              </w:rPr>
            </w:pPr>
            <w:r w:rsidRPr="00B75E79">
              <w:rPr>
                <w:b/>
                <w:sz w:val="18"/>
                <w:szCs w:val="18"/>
              </w:rPr>
              <w:t>84 – 22</w:t>
            </w:r>
          </w:p>
        </w:tc>
      </w:tr>
      <w:tr w:rsidR="00CB7F6C" w:rsidRPr="00B75E79" w14:paraId="1B2A6161" w14:textId="77777777" w:rsidTr="00CB7F6C">
        <w:trPr>
          <w:gridAfter w:val="1"/>
          <w:wAfter w:w="3401" w:type="dxa"/>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018E8CC2" w14:textId="77777777" w:rsidR="00CB7F6C" w:rsidRPr="00B75E79" w:rsidRDefault="00CB7F6C" w:rsidP="008D3369">
            <w:pPr>
              <w:jc w:val="center"/>
              <w:outlineLvl w:val="0"/>
              <w:rPr>
                <w:b/>
                <w:bCs/>
                <w:sz w:val="18"/>
                <w:szCs w:val="18"/>
              </w:rPr>
            </w:pPr>
            <w:r w:rsidRPr="00B75E79">
              <w:rPr>
                <w:b/>
                <w:bCs/>
                <w:sz w:val="18"/>
                <w:szCs w:val="18"/>
              </w:rPr>
              <w:t>4</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54BAB0B6" w14:textId="068665D0" w:rsidR="00CB7F6C"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 xml:space="preserve">AMORTYZATOR Z LINKĄ I ZATRZAŚNIKAMI DLA SPAWACZY MAX. WYDŁUŻENIE AMORTYZATORA 1,6M DŁ. ZESTAWU </w:t>
            </w:r>
            <w:r>
              <w:rPr>
                <w:rFonts w:eastAsiaTheme="minorHAnsi"/>
                <w:sz w:val="18"/>
                <w:szCs w:val="18"/>
                <w:lang w:eastAsia="en-US"/>
              </w:rPr>
              <w:br/>
            </w:r>
            <w:r w:rsidRPr="00B75E79">
              <w:rPr>
                <w:rFonts w:eastAsiaTheme="minorHAnsi"/>
                <w:sz w:val="18"/>
                <w:szCs w:val="18"/>
                <w:lang w:eastAsia="en-US"/>
              </w:rPr>
              <w:t xml:space="preserve">150-200CM (Z ZATRZAŚNIKAMI) SPRZĘT CHRONIĄCY PRZED UPADKIEM Z WYSOKOŚCI DLA SPAWACZY ZGODNY </w:t>
            </w:r>
            <w:r>
              <w:rPr>
                <w:rFonts w:eastAsiaTheme="minorHAnsi"/>
                <w:sz w:val="18"/>
                <w:szCs w:val="18"/>
                <w:lang w:eastAsia="en-US"/>
              </w:rPr>
              <w:br/>
              <w:t xml:space="preserve">Z </w:t>
            </w:r>
            <w:r w:rsidRPr="00B75E79">
              <w:rPr>
                <w:rFonts w:eastAsiaTheme="minorHAnsi"/>
                <w:sz w:val="18"/>
                <w:szCs w:val="18"/>
                <w:lang w:eastAsia="en-US"/>
              </w:rPr>
              <w:t>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191A25D7" w14:textId="77777777" w:rsidR="00CB7F6C" w:rsidRPr="00B75E79" w:rsidRDefault="00CB7F6C" w:rsidP="008D3369">
            <w:pPr>
              <w:jc w:val="center"/>
              <w:rPr>
                <w:b/>
                <w:sz w:val="18"/>
                <w:szCs w:val="18"/>
              </w:rPr>
            </w:pPr>
            <w:r w:rsidRPr="00B75E79">
              <w:rPr>
                <w:b/>
                <w:sz w:val="18"/>
                <w:szCs w:val="18"/>
              </w:rPr>
              <w:t>84 – 16</w:t>
            </w:r>
          </w:p>
        </w:tc>
      </w:tr>
      <w:tr w:rsidR="00CB7F6C" w:rsidRPr="00B75E79" w14:paraId="567FAEF5" w14:textId="77777777" w:rsidTr="00CB7F6C">
        <w:trPr>
          <w:gridAfter w:val="1"/>
          <w:wAfter w:w="3401" w:type="dxa"/>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43E68986" w14:textId="77777777" w:rsidR="00CB7F6C" w:rsidRPr="00B75E79" w:rsidRDefault="00CB7F6C" w:rsidP="008D3369">
            <w:pPr>
              <w:jc w:val="center"/>
              <w:outlineLvl w:val="0"/>
              <w:rPr>
                <w:b/>
                <w:bCs/>
                <w:sz w:val="18"/>
                <w:szCs w:val="18"/>
              </w:rPr>
            </w:pPr>
            <w:r w:rsidRPr="00B75E79">
              <w:rPr>
                <w:b/>
                <w:bCs/>
                <w:sz w:val="18"/>
                <w:szCs w:val="18"/>
              </w:rPr>
              <w:t>5</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7E36B7DC" w14:textId="00C43850" w:rsidR="00CB7F6C"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 xml:space="preserve">AMORTYZATOR Z LINKĄ I ZATRZAŚNIKAMI O ZWIĘKSZONEJ WYTRZYMAŁOŚCI NA PRZECIĘCIA WRAZ Z ZATRZAŚNIKAMI LINA TESTOWANA KRAWĘDZIOWO MAX. WYDŁUŻENIE </w:t>
            </w:r>
            <w:r>
              <w:rPr>
                <w:rFonts w:eastAsiaTheme="minorHAnsi"/>
                <w:sz w:val="18"/>
                <w:szCs w:val="18"/>
                <w:lang w:eastAsia="en-US"/>
              </w:rPr>
              <w:t xml:space="preserve">AMORTYZATORA 1,6M DŁ. ZESTAWU </w:t>
            </w:r>
            <w:r w:rsidRPr="00B75E79">
              <w:rPr>
                <w:rFonts w:eastAsiaTheme="minorHAnsi"/>
                <w:sz w:val="18"/>
                <w:szCs w:val="18"/>
                <w:lang w:eastAsia="en-US"/>
              </w:rPr>
              <w:t xml:space="preserve">180-200CM </w:t>
            </w:r>
            <w:r>
              <w:rPr>
                <w:rFonts w:eastAsiaTheme="minorHAnsi"/>
                <w:sz w:val="18"/>
                <w:szCs w:val="18"/>
                <w:lang w:eastAsia="en-US"/>
              </w:rPr>
              <w:br/>
            </w:r>
            <w:r w:rsidRPr="00B75E79">
              <w:rPr>
                <w:rFonts w:eastAsiaTheme="minorHAnsi"/>
                <w:sz w:val="18"/>
                <w:szCs w:val="18"/>
                <w:lang w:eastAsia="en-US"/>
              </w:rPr>
              <w:t xml:space="preserve">(Z </w:t>
            </w:r>
            <w:r>
              <w:rPr>
                <w:rFonts w:eastAsiaTheme="minorHAnsi"/>
                <w:sz w:val="18"/>
                <w:szCs w:val="18"/>
                <w:lang w:eastAsia="en-US"/>
              </w:rPr>
              <w:t xml:space="preserve">ZATRZAŚNIKAMI) SPRZĘT CHRONIĄCY </w:t>
            </w:r>
            <w:r w:rsidRPr="00B75E79">
              <w:rPr>
                <w:rFonts w:eastAsiaTheme="minorHAnsi"/>
                <w:sz w:val="18"/>
                <w:szCs w:val="18"/>
                <w:lang w:eastAsia="en-US"/>
              </w:rPr>
              <w:t xml:space="preserve">PRZED UPADKIEM </w:t>
            </w:r>
            <w:r>
              <w:rPr>
                <w:rFonts w:eastAsiaTheme="minorHAnsi"/>
                <w:sz w:val="18"/>
                <w:szCs w:val="18"/>
                <w:lang w:eastAsia="en-US"/>
              </w:rPr>
              <w:br/>
            </w:r>
            <w:r w:rsidRPr="00B75E79">
              <w:rPr>
                <w:rFonts w:eastAsiaTheme="minorHAnsi"/>
                <w:sz w:val="18"/>
                <w:szCs w:val="18"/>
                <w:lang w:eastAsia="en-US"/>
              </w:rPr>
              <w:t>Z WYSOKOŚCI DLA PRACOWNIKÓW ODDZIAŁÓW SZYBOWYCH ZGODNY Z 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14387F7E" w14:textId="77777777" w:rsidR="00CB7F6C" w:rsidRPr="00B75E79" w:rsidRDefault="00CB7F6C" w:rsidP="008D3369">
            <w:pPr>
              <w:jc w:val="center"/>
              <w:rPr>
                <w:b/>
                <w:sz w:val="18"/>
                <w:szCs w:val="18"/>
              </w:rPr>
            </w:pPr>
            <w:r w:rsidRPr="00B75E79">
              <w:rPr>
                <w:b/>
                <w:sz w:val="18"/>
                <w:szCs w:val="18"/>
              </w:rPr>
              <w:t>84 – 20</w:t>
            </w:r>
          </w:p>
        </w:tc>
      </w:tr>
      <w:tr w:rsidR="00CB7F6C" w:rsidRPr="00B75E79" w14:paraId="13D60911" w14:textId="77777777" w:rsidTr="00CB7F6C">
        <w:trPr>
          <w:gridAfter w:val="1"/>
          <w:wAfter w:w="3401" w:type="dxa"/>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7B67D0F4" w14:textId="77777777" w:rsidR="00CB7F6C" w:rsidRPr="00B75E79" w:rsidRDefault="00CB7F6C" w:rsidP="008D3369">
            <w:pPr>
              <w:jc w:val="center"/>
              <w:outlineLvl w:val="0"/>
              <w:rPr>
                <w:b/>
                <w:bCs/>
                <w:sz w:val="18"/>
                <w:szCs w:val="18"/>
              </w:rPr>
            </w:pPr>
            <w:r w:rsidRPr="00B75E79">
              <w:rPr>
                <w:b/>
                <w:bCs/>
                <w:sz w:val="18"/>
                <w:szCs w:val="18"/>
              </w:rPr>
              <w:t>6</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58C82CAE" w14:textId="4642EC7E" w:rsidR="00CB7F6C"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AMORTYZA</w:t>
            </w:r>
            <w:r>
              <w:rPr>
                <w:rFonts w:eastAsiaTheme="minorHAnsi"/>
                <w:sz w:val="18"/>
                <w:szCs w:val="18"/>
                <w:lang w:eastAsia="en-US"/>
              </w:rPr>
              <w:t xml:space="preserve">TOR Z PODWÓJNĄ LINKĄ TYPU Y DLA </w:t>
            </w:r>
            <w:r w:rsidRPr="00B75E79">
              <w:rPr>
                <w:rFonts w:eastAsiaTheme="minorHAnsi"/>
                <w:sz w:val="18"/>
                <w:szCs w:val="18"/>
                <w:lang w:eastAsia="en-US"/>
              </w:rPr>
              <w:t xml:space="preserve">SPAWACZY </w:t>
            </w:r>
            <w:r>
              <w:rPr>
                <w:rFonts w:eastAsiaTheme="minorHAnsi"/>
                <w:sz w:val="18"/>
                <w:szCs w:val="18"/>
                <w:lang w:eastAsia="en-US"/>
              </w:rPr>
              <w:br/>
            </w:r>
            <w:r w:rsidRPr="00B75E79">
              <w:rPr>
                <w:rFonts w:eastAsiaTheme="minorHAnsi"/>
                <w:sz w:val="18"/>
                <w:szCs w:val="18"/>
                <w:lang w:eastAsia="en-US"/>
              </w:rPr>
              <w:t>Z ZATRZAŚNIKAMI DŁ. ZESTAWU 180-200CM (Z ZATRZAŚNIKAMI) SPRZĘT CHRONIĄCY PRZED UPADKIEM Z WYSOKOŚCI DLA SPAWACZY ZGODNY Z 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1266FBC9" w14:textId="77777777" w:rsidR="00CB7F6C" w:rsidRPr="00B75E79" w:rsidRDefault="00CB7F6C" w:rsidP="008D3369">
            <w:pPr>
              <w:jc w:val="center"/>
              <w:rPr>
                <w:b/>
                <w:sz w:val="18"/>
                <w:szCs w:val="18"/>
              </w:rPr>
            </w:pPr>
            <w:r w:rsidRPr="00B75E79">
              <w:rPr>
                <w:b/>
                <w:sz w:val="18"/>
                <w:szCs w:val="18"/>
              </w:rPr>
              <w:t>84 – 17</w:t>
            </w:r>
          </w:p>
        </w:tc>
      </w:tr>
      <w:tr w:rsidR="00CB7F6C" w:rsidRPr="00B75E79" w14:paraId="617A98A7" w14:textId="77777777" w:rsidTr="00B75E79">
        <w:trPr>
          <w:gridAfter w:val="1"/>
          <w:wAfter w:w="3401" w:type="dxa"/>
          <w:trHeight w:val="619"/>
        </w:trPr>
        <w:tc>
          <w:tcPr>
            <w:tcW w:w="918" w:type="dxa"/>
            <w:tcBorders>
              <w:top w:val="single" w:sz="4" w:space="0" w:color="auto"/>
              <w:left w:val="single" w:sz="4" w:space="0" w:color="auto"/>
              <w:bottom w:val="single" w:sz="4" w:space="0" w:color="auto"/>
              <w:right w:val="single" w:sz="4" w:space="0" w:color="auto"/>
            </w:tcBorders>
            <w:noWrap/>
            <w:vAlign w:val="center"/>
          </w:tcPr>
          <w:p w14:paraId="152689C0" w14:textId="77777777" w:rsidR="00CB7F6C" w:rsidRPr="00B75E79" w:rsidRDefault="00CB7F6C" w:rsidP="008D3369">
            <w:pPr>
              <w:jc w:val="center"/>
              <w:outlineLvl w:val="0"/>
              <w:rPr>
                <w:b/>
                <w:bCs/>
                <w:sz w:val="18"/>
                <w:szCs w:val="18"/>
              </w:rPr>
            </w:pPr>
            <w:r w:rsidRPr="00B75E79">
              <w:rPr>
                <w:b/>
                <w:bCs/>
                <w:sz w:val="18"/>
                <w:szCs w:val="18"/>
              </w:rPr>
              <w:t>7</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027F438D" w14:textId="10777811" w:rsidR="00CB7F6C"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AMORTYZATOR Z PODWÓJNĄ LINKĄ TYPU Y O ZWIĘKSZONEJ WYTRZYMAŁOŚCI NA PRZECIĘCIA WRAZ Z ZATRZAŚNIKAMI LINA TESTOWANA KRAWĘDZIOWO SPRZĘT CHRONIĄCY PRZED UPADKIEM Z WYSOKOŚCI DLA PRACOWNIKÓW ODDZIAŁÓW SZYBOWYCH ZGODNY Z 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674F1F8F" w14:textId="77777777" w:rsidR="00CB7F6C" w:rsidRPr="00B75E79" w:rsidRDefault="00CB7F6C" w:rsidP="008D3369">
            <w:pPr>
              <w:jc w:val="center"/>
              <w:rPr>
                <w:b/>
                <w:sz w:val="18"/>
                <w:szCs w:val="18"/>
              </w:rPr>
            </w:pPr>
            <w:r w:rsidRPr="00B75E79">
              <w:rPr>
                <w:b/>
                <w:sz w:val="18"/>
                <w:szCs w:val="18"/>
              </w:rPr>
              <w:t>84 – 21</w:t>
            </w:r>
          </w:p>
        </w:tc>
      </w:tr>
      <w:tr w:rsidR="00CB7F6C" w:rsidRPr="00B75E79" w14:paraId="7036B51F" w14:textId="77777777" w:rsidTr="00CB7F6C">
        <w:trPr>
          <w:gridAfter w:val="1"/>
          <w:wAfter w:w="3401" w:type="dxa"/>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373F1822" w14:textId="77777777" w:rsidR="00CB7F6C" w:rsidRPr="00B75E79" w:rsidRDefault="00CB7F6C" w:rsidP="008D3369">
            <w:pPr>
              <w:jc w:val="center"/>
              <w:outlineLvl w:val="0"/>
              <w:rPr>
                <w:b/>
                <w:bCs/>
                <w:sz w:val="18"/>
                <w:szCs w:val="18"/>
              </w:rPr>
            </w:pPr>
            <w:r w:rsidRPr="00B75E79">
              <w:rPr>
                <w:b/>
                <w:bCs/>
                <w:sz w:val="18"/>
                <w:szCs w:val="18"/>
              </w:rPr>
              <w:t>8</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0A8DA58C" w14:textId="6CF85BDA" w:rsidR="00CB7F6C" w:rsidRPr="00B75E79" w:rsidRDefault="00EE0892" w:rsidP="00B75E79">
            <w:pPr>
              <w:autoSpaceDE w:val="0"/>
              <w:autoSpaceDN w:val="0"/>
              <w:adjustRightInd w:val="0"/>
              <w:jc w:val="center"/>
              <w:rPr>
                <w:rFonts w:eastAsiaTheme="minorHAnsi"/>
                <w:sz w:val="18"/>
                <w:szCs w:val="18"/>
                <w:lang w:eastAsia="en-US"/>
              </w:rPr>
            </w:pPr>
            <w:r w:rsidRPr="00EE0892">
              <w:rPr>
                <w:rFonts w:eastAsiaTheme="minorHAnsi"/>
                <w:sz w:val="18"/>
                <w:szCs w:val="18"/>
                <w:lang w:eastAsia="en-US"/>
              </w:rPr>
              <w:t xml:space="preserve">URZĄDZENIE SAMOHAMOWNE OSOBISTE Z TAŚMĄ WŁÓKIENNICZĄ DŁUGOŚĆ min. 2,45M Z HAKIEM O PRZEŚWICIE 55MM Z ZATRZAŚNIKIEM O PRZEŚWICIE MIN. 16MM SPRZĘT CHRONIĄCY PRZED UPADKIEM Z WYSOKOŚCI DLA PRACOWNIKÓW ZATRUDNIONYCH POD ZIEMIĄ ZGODNY </w:t>
            </w:r>
            <w:r w:rsidR="000142FC">
              <w:rPr>
                <w:rFonts w:eastAsiaTheme="minorHAnsi"/>
                <w:sz w:val="18"/>
                <w:szCs w:val="18"/>
                <w:lang w:eastAsia="en-US"/>
              </w:rPr>
              <w:br/>
            </w:r>
            <w:r w:rsidRPr="00EE0892">
              <w:rPr>
                <w:rFonts w:eastAsiaTheme="minorHAnsi"/>
                <w:sz w:val="18"/>
                <w:szCs w:val="18"/>
                <w:lang w:eastAsia="en-US"/>
              </w:rPr>
              <w:t>Z 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7714B37D" w14:textId="77777777" w:rsidR="00CB7F6C" w:rsidRPr="00B75E79" w:rsidRDefault="00CB7F6C" w:rsidP="008D3369">
            <w:pPr>
              <w:jc w:val="center"/>
              <w:rPr>
                <w:b/>
                <w:sz w:val="18"/>
                <w:szCs w:val="18"/>
              </w:rPr>
            </w:pPr>
            <w:r w:rsidRPr="00B75E79">
              <w:rPr>
                <w:b/>
                <w:sz w:val="18"/>
                <w:szCs w:val="18"/>
              </w:rPr>
              <w:t>84 – 26</w:t>
            </w:r>
          </w:p>
        </w:tc>
      </w:tr>
      <w:tr w:rsidR="00CB7F6C" w:rsidRPr="00B75E79" w14:paraId="67F4876B" w14:textId="77777777" w:rsidTr="00CB7F6C">
        <w:trPr>
          <w:gridAfter w:val="1"/>
          <w:wAfter w:w="3401" w:type="dxa"/>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7DCF6A0F" w14:textId="77777777" w:rsidR="00CB7F6C" w:rsidRPr="00B75E79" w:rsidRDefault="00CB7F6C" w:rsidP="008D3369">
            <w:pPr>
              <w:jc w:val="center"/>
              <w:outlineLvl w:val="0"/>
              <w:rPr>
                <w:b/>
                <w:bCs/>
                <w:sz w:val="18"/>
                <w:szCs w:val="18"/>
              </w:rPr>
            </w:pPr>
            <w:r w:rsidRPr="00B75E79">
              <w:rPr>
                <w:b/>
                <w:bCs/>
                <w:sz w:val="18"/>
                <w:szCs w:val="18"/>
              </w:rPr>
              <w:t>9</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042D557F" w14:textId="77777777" w:rsidR="00B75E79"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URZĄDZENIE SAMOHAMOWNE OSOBISTE Z LINĄ</w:t>
            </w:r>
          </w:p>
          <w:p w14:paraId="1924AEC6" w14:textId="2135F4B6" w:rsidR="00CB7F6C"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 xml:space="preserve">STALOWĄ 15,00M LINKA ZAKOŃCZONA ZATRZAŚNIKIEM STALOWYM SPRZĘT CHRONIĄCY PRZED UPADKIEM </w:t>
            </w:r>
            <w:r w:rsidRPr="00B75E79">
              <w:rPr>
                <w:rFonts w:eastAsiaTheme="minorHAnsi"/>
                <w:sz w:val="18"/>
                <w:szCs w:val="18"/>
                <w:lang w:eastAsia="en-US"/>
              </w:rPr>
              <w:br/>
              <w:t>Z WYSOKOŚCI DLA SPAWACZY ZGODNY Z 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2F519602" w14:textId="40DBD91A" w:rsidR="00CB7F6C" w:rsidRPr="00B75E79" w:rsidRDefault="00B75E79" w:rsidP="008D3369">
            <w:pPr>
              <w:jc w:val="center"/>
              <w:rPr>
                <w:b/>
                <w:sz w:val="18"/>
                <w:szCs w:val="18"/>
              </w:rPr>
            </w:pPr>
            <w:r>
              <w:rPr>
                <w:b/>
                <w:sz w:val="18"/>
                <w:szCs w:val="18"/>
              </w:rPr>
              <w:t>84 – 18b</w:t>
            </w:r>
          </w:p>
        </w:tc>
      </w:tr>
      <w:tr w:rsidR="00CB7F6C" w:rsidRPr="00B75E79" w14:paraId="4D7DBD89" w14:textId="77777777" w:rsidTr="00CB7F6C">
        <w:trPr>
          <w:gridAfter w:val="1"/>
          <w:wAfter w:w="3401" w:type="dxa"/>
          <w:trHeight w:val="850"/>
        </w:trPr>
        <w:tc>
          <w:tcPr>
            <w:tcW w:w="918" w:type="dxa"/>
            <w:tcBorders>
              <w:top w:val="single" w:sz="4" w:space="0" w:color="auto"/>
              <w:left w:val="single" w:sz="4" w:space="0" w:color="auto"/>
              <w:bottom w:val="single" w:sz="4" w:space="0" w:color="auto"/>
              <w:right w:val="single" w:sz="4" w:space="0" w:color="auto"/>
            </w:tcBorders>
            <w:noWrap/>
            <w:vAlign w:val="center"/>
          </w:tcPr>
          <w:p w14:paraId="2AFBF2A8" w14:textId="77777777" w:rsidR="00CB7F6C" w:rsidRPr="00B75E79" w:rsidRDefault="00CB7F6C" w:rsidP="008D3369">
            <w:pPr>
              <w:jc w:val="center"/>
              <w:outlineLvl w:val="0"/>
              <w:rPr>
                <w:b/>
                <w:bCs/>
                <w:sz w:val="18"/>
                <w:szCs w:val="18"/>
              </w:rPr>
            </w:pPr>
            <w:r w:rsidRPr="00B75E79">
              <w:rPr>
                <w:b/>
                <w:bCs/>
                <w:sz w:val="18"/>
                <w:szCs w:val="18"/>
              </w:rPr>
              <w:t>10</w:t>
            </w:r>
          </w:p>
        </w:tc>
        <w:tc>
          <w:tcPr>
            <w:tcW w:w="5745" w:type="dxa"/>
            <w:tcBorders>
              <w:top w:val="single" w:sz="4" w:space="0" w:color="auto"/>
              <w:left w:val="single" w:sz="4" w:space="0" w:color="000000"/>
              <w:bottom w:val="single" w:sz="4" w:space="0" w:color="auto"/>
              <w:right w:val="single" w:sz="4" w:space="0" w:color="auto"/>
            </w:tcBorders>
            <w:shd w:val="clear" w:color="auto" w:fill="FFFFFF"/>
            <w:noWrap/>
            <w:vAlign w:val="center"/>
          </w:tcPr>
          <w:p w14:paraId="1619A093" w14:textId="77777777" w:rsidR="00B75E79"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URZĄDZENIE SAMOHAMOWNE OSOBISTE Z LINĄ</w:t>
            </w:r>
          </w:p>
          <w:p w14:paraId="1E98E842" w14:textId="2DF9A024" w:rsidR="00CB7F6C" w:rsidRPr="00B75E79" w:rsidRDefault="00B75E79" w:rsidP="00B75E79">
            <w:pPr>
              <w:autoSpaceDE w:val="0"/>
              <w:autoSpaceDN w:val="0"/>
              <w:adjustRightInd w:val="0"/>
              <w:jc w:val="center"/>
              <w:rPr>
                <w:rFonts w:eastAsiaTheme="minorHAnsi"/>
                <w:sz w:val="18"/>
                <w:szCs w:val="18"/>
                <w:lang w:eastAsia="en-US"/>
              </w:rPr>
            </w:pPr>
            <w:r w:rsidRPr="00B75E79">
              <w:rPr>
                <w:rFonts w:eastAsiaTheme="minorHAnsi"/>
                <w:sz w:val="18"/>
                <w:szCs w:val="18"/>
                <w:lang w:eastAsia="en-US"/>
              </w:rPr>
              <w:t xml:space="preserve">STALOWĄ 10,00M LINKA ZAKOŃCZONA ZATRZAŚNIKIEM STALOWYM SPRZĘT CHRONIĄCY PRZED UPADKIEM </w:t>
            </w:r>
            <w:r w:rsidRPr="00B75E79">
              <w:rPr>
                <w:rFonts w:eastAsiaTheme="minorHAnsi"/>
                <w:sz w:val="18"/>
                <w:szCs w:val="18"/>
                <w:lang w:eastAsia="en-US"/>
              </w:rPr>
              <w:br/>
              <w:t>Z WYSOKOŚCI DLA SPAWACZY ZGODNY Z KATALOGIEM</w:t>
            </w:r>
          </w:p>
        </w:tc>
        <w:tc>
          <w:tcPr>
            <w:tcW w:w="2269" w:type="dxa"/>
            <w:tcBorders>
              <w:top w:val="single" w:sz="4" w:space="0" w:color="auto"/>
              <w:left w:val="single" w:sz="4" w:space="0" w:color="000000"/>
              <w:bottom w:val="single" w:sz="4" w:space="0" w:color="auto"/>
              <w:right w:val="single" w:sz="4" w:space="0" w:color="auto"/>
            </w:tcBorders>
            <w:shd w:val="clear" w:color="auto" w:fill="FFFFFF"/>
            <w:vAlign w:val="center"/>
          </w:tcPr>
          <w:p w14:paraId="6B12DB8E" w14:textId="77777777" w:rsidR="00CB7F6C" w:rsidRPr="00B75E79" w:rsidRDefault="00CB7F6C" w:rsidP="008D3369">
            <w:pPr>
              <w:jc w:val="center"/>
              <w:rPr>
                <w:b/>
                <w:sz w:val="18"/>
                <w:szCs w:val="18"/>
              </w:rPr>
            </w:pPr>
            <w:r w:rsidRPr="00B75E79">
              <w:rPr>
                <w:b/>
                <w:sz w:val="18"/>
                <w:szCs w:val="18"/>
              </w:rPr>
              <w:t>84 – 18a</w:t>
            </w:r>
          </w:p>
        </w:tc>
      </w:tr>
    </w:tbl>
    <w:p w14:paraId="14249951" w14:textId="77777777" w:rsidR="00CB7F6C" w:rsidRDefault="00CB7F6C" w:rsidP="0069598A">
      <w:pPr>
        <w:rPr>
          <w:sz w:val="22"/>
          <w:szCs w:val="22"/>
        </w:rPr>
      </w:pPr>
    </w:p>
    <w:p w14:paraId="2E444B17" w14:textId="77777777" w:rsidR="00D2083D" w:rsidRPr="00A10793" w:rsidRDefault="00D2083D" w:rsidP="00D2083D">
      <w:pPr>
        <w:jc w:val="both"/>
        <w:rPr>
          <w:b/>
          <w:sz w:val="22"/>
          <w:szCs w:val="22"/>
          <w:u w:val="single"/>
        </w:rPr>
      </w:pPr>
      <w:r w:rsidRPr="00A10793">
        <w:rPr>
          <w:b/>
          <w:sz w:val="22"/>
          <w:szCs w:val="22"/>
          <w:u w:val="single"/>
        </w:rPr>
        <w:t xml:space="preserve">Zadanie nr </w:t>
      </w:r>
      <w:r>
        <w:rPr>
          <w:b/>
          <w:sz w:val="22"/>
          <w:szCs w:val="22"/>
          <w:u w:val="single"/>
        </w:rPr>
        <w:t>1</w:t>
      </w:r>
      <w:r w:rsidRPr="00A10793">
        <w:rPr>
          <w:b/>
          <w:sz w:val="22"/>
          <w:szCs w:val="22"/>
          <w:u w:val="single"/>
        </w:rPr>
        <w:t xml:space="preserve">: </w:t>
      </w:r>
    </w:p>
    <w:p w14:paraId="1FF985F0" w14:textId="0CA9C1DE" w:rsidR="00D2083D" w:rsidRDefault="00D2083D"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78541B87" w14:textId="213125C2" w:rsidR="00D2083D" w:rsidRDefault="00D2083D" w:rsidP="000023A1">
      <w:pPr>
        <w:pStyle w:val="Nagwek3"/>
        <w:tabs>
          <w:tab w:val="center" w:pos="4560"/>
        </w:tabs>
        <w:ind w:left="0" w:firstLine="0"/>
        <w:rPr>
          <w:sz w:val="22"/>
          <w:szCs w:val="22"/>
        </w:rPr>
      </w:pPr>
      <w:r w:rsidRPr="00D2083D">
        <w:rPr>
          <w:sz w:val="22"/>
          <w:szCs w:val="22"/>
        </w:rPr>
        <w:t>Sprzęt dedykowany spawaczom</w:t>
      </w:r>
    </w:p>
    <w:p w14:paraId="5E7EA37F" w14:textId="0134F399" w:rsidR="00D2083D" w:rsidRPr="00706895" w:rsidRDefault="00D2083D" w:rsidP="000023A1">
      <w:pPr>
        <w:jc w:val="center"/>
        <w:rPr>
          <w:b/>
        </w:rPr>
      </w:pPr>
      <w:r w:rsidRPr="00706895">
        <w:rPr>
          <w:b/>
        </w:rPr>
        <w:t>16A</w:t>
      </w:r>
      <w:r>
        <w:rPr>
          <w:b/>
        </w:rPr>
        <w:t xml:space="preserve"> – </w:t>
      </w:r>
      <w:r w:rsidRPr="00706895">
        <w:rPr>
          <w:b/>
        </w:rPr>
        <w:t>Szelki bezpieczeństwa trudnopalne</w:t>
      </w:r>
    </w:p>
    <w:p w14:paraId="3B5334B3" w14:textId="77A08EB4" w:rsidR="00D2083D" w:rsidRPr="00706895" w:rsidRDefault="00D2083D" w:rsidP="00D2083D">
      <w:pPr>
        <w:jc w:val="both"/>
      </w:pPr>
      <w:r w:rsidRPr="00706895">
        <w:t xml:space="preserve">Szelki bezpieczeństwa wykonane z włókienniczej taśmy tkanej z rdzeniem poliestrowym i oplotem z włókien aramidowych lub innego odpowiedniego podobnego materiału. Taśmy zszyte nićmi trudnopalnymi. Na  plecach pasy barkowe szelek są poprowadzone krzyżowo a na piersiach równolegle. Dolne końce pasów przechodzą </w:t>
      </w:r>
      <w:r>
        <w:br/>
      </w:r>
      <w:r w:rsidRPr="00706895">
        <w:t xml:space="preserve">w rozpinane pętle opasujące uda połączone pasem poprowadzonym pod pośladkami. Szelki posiadają </w:t>
      </w:r>
      <w:r>
        <w:br/>
      </w:r>
      <w:r w:rsidRPr="00706895">
        <w:t>dwa punkty mocowania składników systemu powstrzymywania spadania- zaczep grzbietowy oraz zaczep piersiowy. Zaczep grzbietowy w postaci klamry metalowej z przymocowanym odcinkiem taśmy zakończonym pętlą, jest umieszczony na skrzyżowaniu pasów barkowych. Zaczep piersiowy w postaci dwu pętli uformowanych na pasach przednich. Możliwa regulacja długości pętli udowych i pasów barkowych.</w:t>
      </w:r>
    </w:p>
    <w:p w14:paraId="021990A5" w14:textId="658F8B8B" w:rsidR="00D2083D" w:rsidRPr="00103513" w:rsidRDefault="00D2083D" w:rsidP="00D2083D">
      <w:pPr>
        <w:jc w:val="both"/>
      </w:pPr>
      <w:r w:rsidRPr="00706895">
        <w:t>Rysunek poniżej ma charakter poglądowy</w:t>
      </w:r>
      <w:r>
        <w:t>:</w:t>
      </w:r>
    </w:p>
    <w:p w14:paraId="29CEC6B6" w14:textId="77777777" w:rsidR="00D2083D" w:rsidRPr="00103513" w:rsidRDefault="00D2083D" w:rsidP="00D2083D">
      <w:pPr>
        <w:jc w:val="center"/>
        <w:rPr>
          <w:b/>
        </w:rPr>
      </w:pPr>
      <w:r w:rsidRPr="00706895">
        <w:rPr>
          <w:b/>
          <w:noProof/>
        </w:rPr>
        <w:drawing>
          <wp:inline distT="0" distB="0" distL="0" distR="0" wp14:anchorId="7CA9F381" wp14:editId="0F8CAAF0">
            <wp:extent cx="1322849" cy="270510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5559" cy="2710642"/>
                    </a:xfrm>
                    <a:prstGeom prst="rect">
                      <a:avLst/>
                    </a:prstGeom>
                    <a:noFill/>
                    <a:ln>
                      <a:noFill/>
                    </a:ln>
                  </pic:spPr>
                </pic:pic>
              </a:graphicData>
            </a:graphic>
          </wp:inline>
        </w:drawing>
      </w:r>
    </w:p>
    <w:p w14:paraId="69CB86DB" w14:textId="4027B3EE" w:rsidR="00D2083D" w:rsidRPr="00A10793" w:rsidRDefault="00D2083D" w:rsidP="00D2083D">
      <w:pPr>
        <w:jc w:val="both"/>
        <w:rPr>
          <w:b/>
          <w:sz w:val="22"/>
          <w:szCs w:val="22"/>
          <w:u w:val="single"/>
        </w:rPr>
      </w:pPr>
      <w:r w:rsidRPr="00A10793">
        <w:rPr>
          <w:b/>
          <w:sz w:val="22"/>
          <w:szCs w:val="22"/>
          <w:u w:val="single"/>
        </w:rPr>
        <w:t xml:space="preserve">Zadanie nr </w:t>
      </w:r>
      <w:r>
        <w:rPr>
          <w:b/>
          <w:sz w:val="22"/>
          <w:szCs w:val="22"/>
          <w:u w:val="single"/>
        </w:rPr>
        <w:t>2</w:t>
      </w:r>
      <w:r w:rsidRPr="00A10793">
        <w:rPr>
          <w:b/>
          <w:sz w:val="22"/>
          <w:szCs w:val="22"/>
          <w:u w:val="single"/>
        </w:rPr>
        <w:t xml:space="preserve">: </w:t>
      </w:r>
    </w:p>
    <w:p w14:paraId="40017605" w14:textId="77777777" w:rsidR="00D2083D" w:rsidRDefault="00D2083D"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1F60A21B" w14:textId="77777777" w:rsidR="00D2083D" w:rsidRPr="00D2083D" w:rsidRDefault="00D2083D" w:rsidP="000023A1">
      <w:pPr>
        <w:jc w:val="center"/>
        <w:rPr>
          <w:b/>
          <w:bCs/>
          <w:sz w:val="22"/>
          <w:szCs w:val="22"/>
        </w:rPr>
      </w:pPr>
      <w:r w:rsidRPr="00D2083D">
        <w:rPr>
          <w:b/>
          <w:bCs/>
          <w:sz w:val="22"/>
          <w:szCs w:val="22"/>
        </w:rPr>
        <w:t>Sprzęt dedykowany pozostałym pracownikom zatrudnionym pod ziemią</w:t>
      </w:r>
    </w:p>
    <w:p w14:paraId="172A6782" w14:textId="6771D58C" w:rsidR="00D2083D" w:rsidRDefault="00D2083D" w:rsidP="000023A1">
      <w:pPr>
        <w:jc w:val="center"/>
        <w:rPr>
          <w:sz w:val="22"/>
          <w:szCs w:val="22"/>
        </w:rPr>
      </w:pPr>
      <w:r w:rsidRPr="00D2083D">
        <w:rPr>
          <w:b/>
          <w:bCs/>
          <w:sz w:val="22"/>
          <w:szCs w:val="22"/>
        </w:rPr>
        <w:t>28 –</w:t>
      </w:r>
      <w:r>
        <w:rPr>
          <w:b/>
          <w:bCs/>
          <w:sz w:val="22"/>
          <w:szCs w:val="22"/>
        </w:rPr>
        <w:t xml:space="preserve"> </w:t>
      </w:r>
      <w:r w:rsidRPr="00D2083D">
        <w:rPr>
          <w:b/>
          <w:bCs/>
          <w:sz w:val="22"/>
          <w:szCs w:val="22"/>
        </w:rPr>
        <w:t>Szelki bezpieczeństwa z pasem ustalającym pozycję ciała podczas pracy</w:t>
      </w:r>
    </w:p>
    <w:p w14:paraId="4623430A" w14:textId="7E7F21F5" w:rsidR="00D2083D" w:rsidRPr="00706895" w:rsidRDefault="00D2083D" w:rsidP="00D2083D">
      <w:pPr>
        <w:jc w:val="both"/>
      </w:pPr>
      <w:r w:rsidRPr="00706895">
        <w:t xml:space="preserve">Szelki bezpieczeństwa powinny być wykonane z taśmy poliestrowej lub innego odpowiedniego, podobnego materiału. Szelki powinny być wyposażone w grzbietowy i piersiowy punkt zaczepowy przeznaczony </w:t>
      </w:r>
      <w:r>
        <w:br/>
      </w:r>
      <w:r w:rsidRPr="00706895">
        <w:t>do mocowania składników systemu powstrzymywania spadania. Szelki muszą mieć p</w:t>
      </w:r>
      <w:r w:rsidRPr="00706895">
        <w:rPr>
          <w:spacing w:val="-1"/>
        </w:rPr>
        <w:t>as ustalający pozycję podczas pracy</w:t>
      </w:r>
      <w:r w:rsidRPr="00706895">
        <w:t xml:space="preserve"> z bocznymi klamrami zaczepowymi. Muszą posiadać możliwość niezależnej regulacji pasów udowych, barko</w:t>
      </w:r>
      <w:r w:rsidR="00EE01D7">
        <w:t xml:space="preserve">wych i pasa piersiowego. </w:t>
      </w:r>
      <w:r w:rsidRPr="00706895">
        <w:t>Szelki powinny być dostępne minimum w dwóch rozmiarach (dostarczanych według zamówienia zamawiającego) z zapewnieniem również dużych rozmiarów to jest:</w:t>
      </w:r>
    </w:p>
    <w:p w14:paraId="51CFA814" w14:textId="77777777" w:rsidR="00D2083D" w:rsidRPr="00706895" w:rsidRDefault="00D2083D" w:rsidP="00D2083D">
      <w:pPr>
        <w:jc w:val="both"/>
      </w:pPr>
      <w:r w:rsidRPr="00706895">
        <w:t>- obwód klatki piersiowej minimum do 130 cm,</w:t>
      </w:r>
    </w:p>
    <w:p w14:paraId="266FF21E" w14:textId="77777777" w:rsidR="00D2083D" w:rsidRPr="00706895" w:rsidRDefault="00D2083D" w:rsidP="00D2083D">
      <w:pPr>
        <w:jc w:val="both"/>
      </w:pPr>
      <w:r w:rsidRPr="00706895">
        <w:t>- obwód pasa minimum do 130 cm,</w:t>
      </w:r>
    </w:p>
    <w:p w14:paraId="2FA81D20" w14:textId="77777777" w:rsidR="00D2083D" w:rsidRPr="00706895" w:rsidRDefault="00D2083D" w:rsidP="00D2083D">
      <w:pPr>
        <w:jc w:val="both"/>
      </w:pPr>
      <w:r w:rsidRPr="00706895">
        <w:t>- obwód uda minimum do 80 cm,</w:t>
      </w:r>
    </w:p>
    <w:p w14:paraId="5F721F41" w14:textId="77777777" w:rsidR="00D2083D" w:rsidRPr="00706895" w:rsidRDefault="00D2083D" w:rsidP="00D2083D">
      <w:pPr>
        <w:jc w:val="both"/>
      </w:pPr>
      <w:r w:rsidRPr="00706895">
        <w:t>- wzrost minimum do 190 cm.</w:t>
      </w:r>
    </w:p>
    <w:p w14:paraId="3825D728" w14:textId="2A197303" w:rsidR="00D2083D" w:rsidRPr="00706895" w:rsidRDefault="00D2083D" w:rsidP="00D2083D">
      <w:pPr>
        <w:jc w:val="both"/>
      </w:pPr>
      <w:r w:rsidRPr="00706895">
        <w:t>Zgodne z wymaganiami</w:t>
      </w:r>
      <w:r w:rsidRPr="00706895">
        <w:rPr>
          <w:spacing w:val="-1"/>
        </w:rPr>
        <w:t xml:space="preserve"> PN-EN 361 i PN-EN 358.  </w:t>
      </w:r>
      <w:r w:rsidRPr="00706895">
        <w:t>Rysunek poniżej ma charakter poglądowy</w:t>
      </w:r>
      <w:r>
        <w:t>:</w:t>
      </w:r>
    </w:p>
    <w:p w14:paraId="1EBBEB81" w14:textId="77777777" w:rsidR="00D2083D" w:rsidRDefault="00D2083D" w:rsidP="00D2083D">
      <w:pPr>
        <w:jc w:val="center"/>
      </w:pPr>
      <w:r w:rsidRPr="00706895">
        <w:rPr>
          <w:noProof/>
        </w:rPr>
        <w:drawing>
          <wp:inline distT="0" distB="0" distL="0" distR="0" wp14:anchorId="2A4682C4" wp14:editId="3C310E96">
            <wp:extent cx="2299943" cy="2066925"/>
            <wp:effectExtent l="0" t="0" r="5715" b="0"/>
            <wp:docPr id="54" name="Obraz 54" descr="094742221009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094742221009s-5"/>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294234" cy="2061794"/>
                    </a:xfrm>
                    <a:prstGeom prst="rect">
                      <a:avLst/>
                    </a:prstGeom>
                    <a:noFill/>
                    <a:ln>
                      <a:noFill/>
                    </a:ln>
                  </pic:spPr>
                </pic:pic>
              </a:graphicData>
            </a:graphic>
          </wp:inline>
        </w:drawing>
      </w:r>
      <w:r w:rsidRPr="00706895">
        <w:t xml:space="preserve">               </w:t>
      </w:r>
      <w:r w:rsidRPr="00706895">
        <w:rPr>
          <w:noProof/>
        </w:rPr>
        <w:drawing>
          <wp:inline distT="0" distB="0" distL="0" distR="0" wp14:anchorId="76FB4F2A" wp14:editId="5C07E939">
            <wp:extent cx="1339066" cy="1805721"/>
            <wp:effectExtent l="0" t="0" r="0" b="4445"/>
            <wp:docPr id="53" name="Obraz 53" descr="AB12001 P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AB12001 Prot"/>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339610" cy="1806455"/>
                    </a:xfrm>
                    <a:prstGeom prst="rect">
                      <a:avLst/>
                    </a:prstGeom>
                    <a:noFill/>
                    <a:ln>
                      <a:noFill/>
                    </a:ln>
                  </pic:spPr>
                </pic:pic>
              </a:graphicData>
            </a:graphic>
          </wp:inline>
        </w:drawing>
      </w:r>
    </w:p>
    <w:p w14:paraId="4109610A" w14:textId="77777777" w:rsidR="00EE01D7" w:rsidRDefault="00EE01D7" w:rsidP="00D2083D">
      <w:pPr>
        <w:jc w:val="both"/>
        <w:rPr>
          <w:b/>
          <w:sz w:val="22"/>
          <w:szCs w:val="22"/>
          <w:u w:val="single"/>
        </w:rPr>
      </w:pPr>
    </w:p>
    <w:p w14:paraId="6D32579B" w14:textId="65AB39AA" w:rsidR="00D2083D" w:rsidRPr="00A10793" w:rsidRDefault="00D2083D" w:rsidP="00D2083D">
      <w:pPr>
        <w:jc w:val="both"/>
        <w:rPr>
          <w:b/>
          <w:sz w:val="22"/>
          <w:szCs w:val="22"/>
          <w:u w:val="single"/>
        </w:rPr>
      </w:pPr>
      <w:r w:rsidRPr="00A10793">
        <w:rPr>
          <w:b/>
          <w:sz w:val="22"/>
          <w:szCs w:val="22"/>
          <w:u w:val="single"/>
        </w:rPr>
        <w:t xml:space="preserve">Zadanie nr </w:t>
      </w:r>
      <w:r>
        <w:rPr>
          <w:b/>
          <w:sz w:val="22"/>
          <w:szCs w:val="22"/>
          <w:u w:val="single"/>
        </w:rPr>
        <w:t>3</w:t>
      </w:r>
      <w:r w:rsidRPr="00A10793">
        <w:rPr>
          <w:b/>
          <w:sz w:val="22"/>
          <w:szCs w:val="22"/>
          <w:u w:val="single"/>
        </w:rPr>
        <w:t xml:space="preserve">: </w:t>
      </w:r>
    </w:p>
    <w:p w14:paraId="3F57CB52" w14:textId="77777777" w:rsidR="00D2083D" w:rsidRDefault="00D2083D"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34489896" w14:textId="151A5912" w:rsidR="00D2083D" w:rsidRPr="00D2083D" w:rsidRDefault="00D2083D" w:rsidP="000023A1">
      <w:pPr>
        <w:jc w:val="center"/>
        <w:rPr>
          <w:b/>
          <w:bCs/>
          <w:sz w:val="22"/>
          <w:szCs w:val="22"/>
        </w:rPr>
      </w:pPr>
      <w:r w:rsidRPr="00D2083D">
        <w:rPr>
          <w:b/>
          <w:bCs/>
          <w:sz w:val="22"/>
          <w:szCs w:val="22"/>
        </w:rPr>
        <w:t>Sprzęt dedykowany pracownikom oddziałów szybowych</w:t>
      </w:r>
    </w:p>
    <w:p w14:paraId="3681129A" w14:textId="2ED7B41F" w:rsidR="00CB7F6C" w:rsidRDefault="00D2083D" w:rsidP="000023A1">
      <w:pPr>
        <w:jc w:val="center"/>
        <w:rPr>
          <w:sz w:val="22"/>
          <w:szCs w:val="22"/>
        </w:rPr>
      </w:pPr>
      <w:r>
        <w:rPr>
          <w:b/>
          <w:bCs/>
          <w:sz w:val="22"/>
          <w:szCs w:val="22"/>
        </w:rPr>
        <w:t>22 -</w:t>
      </w:r>
      <w:r w:rsidRPr="00D2083D">
        <w:rPr>
          <w:b/>
          <w:bCs/>
          <w:sz w:val="22"/>
          <w:szCs w:val="22"/>
        </w:rPr>
        <w:t xml:space="preserve"> Szelki bezpieczeństwa bez pasa ustalającego pozycję ciała podczas pracy</w:t>
      </w:r>
    </w:p>
    <w:p w14:paraId="179FAE33" w14:textId="438DCC81" w:rsidR="00D2083D" w:rsidRPr="00706895" w:rsidRDefault="00D2083D" w:rsidP="00D2083D">
      <w:pPr>
        <w:jc w:val="both"/>
      </w:pPr>
      <w:r w:rsidRPr="00706895">
        <w:t>Szelki bezpieczeństwa powinny być wykonane z taśmy poliestrowej lub innego odpowiedniego podobnego materiału. Powinny być wyposażone w grzbietowy punkt zaczepowy przeznaczony do mocowania składników systemu powstrzymywania spadania. Pasy udowe, barkowe i pas piersiowy muszą posiadać możliwość regulacji długości.</w:t>
      </w:r>
      <w:r>
        <w:t xml:space="preserve"> </w:t>
      </w:r>
      <w:r w:rsidRPr="00706895">
        <w:t>Szelki powinny być dostępne minimum w dwóch rozmiarach lub w rozmiarze uniwersalnym (dostarczanych według zamówienia zamawiającego) z zapewnieniem również dużych rozmiarów to jest:</w:t>
      </w:r>
    </w:p>
    <w:p w14:paraId="63EAA42E" w14:textId="77777777" w:rsidR="00D2083D" w:rsidRPr="00706895" w:rsidRDefault="00D2083D" w:rsidP="00D2083D">
      <w:pPr>
        <w:jc w:val="both"/>
      </w:pPr>
      <w:r w:rsidRPr="00706895">
        <w:t xml:space="preserve">- obwód klatki piersiowej minimum do 130 cm,     </w:t>
      </w:r>
    </w:p>
    <w:p w14:paraId="3BA967C1" w14:textId="77777777" w:rsidR="00D2083D" w:rsidRPr="00706895" w:rsidRDefault="00D2083D" w:rsidP="00D2083D">
      <w:pPr>
        <w:jc w:val="both"/>
      </w:pPr>
      <w:r w:rsidRPr="00706895">
        <w:t>- obwód pasa minimum do 130 cm,</w:t>
      </w:r>
    </w:p>
    <w:p w14:paraId="6CFE384B" w14:textId="77777777" w:rsidR="00D2083D" w:rsidRPr="00706895" w:rsidRDefault="00D2083D" w:rsidP="00D2083D">
      <w:pPr>
        <w:jc w:val="both"/>
      </w:pPr>
      <w:r w:rsidRPr="00706895">
        <w:t xml:space="preserve">- obwód uda minimum do 80 cm,      </w:t>
      </w:r>
    </w:p>
    <w:p w14:paraId="6FC285A3" w14:textId="77777777" w:rsidR="00D2083D" w:rsidRPr="0070214C" w:rsidRDefault="00D2083D" w:rsidP="00D2083D">
      <w:pPr>
        <w:jc w:val="both"/>
      </w:pPr>
      <w:r w:rsidRPr="00706895">
        <w:t>- wzrost minimum do 190 cm.</w:t>
      </w:r>
    </w:p>
    <w:p w14:paraId="19B58451" w14:textId="0CC7E7CB" w:rsidR="00D2083D" w:rsidRPr="00706895" w:rsidRDefault="00D2083D" w:rsidP="00D2083D">
      <w:pPr>
        <w:jc w:val="both"/>
      </w:pPr>
      <w:r w:rsidRPr="00706895">
        <w:rPr>
          <w:spacing w:val="-1"/>
        </w:rPr>
        <w:t>Zgodne z wymaganiami PN-EN 361.</w:t>
      </w:r>
      <w:r>
        <w:t xml:space="preserve"> </w:t>
      </w:r>
      <w:r w:rsidRPr="00706895">
        <w:t>Rysunek poniżej ma charakter poglądowy</w:t>
      </w:r>
      <w:r>
        <w:t>:</w:t>
      </w:r>
    </w:p>
    <w:p w14:paraId="63A1C3EE" w14:textId="77777777" w:rsidR="00D2083D" w:rsidRPr="00706895" w:rsidRDefault="00D2083D" w:rsidP="00D2083D">
      <w:pPr>
        <w:jc w:val="both"/>
      </w:pPr>
    </w:p>
    <w:p w14:paraId="22CE578F" w14:textId="393BDD3C" w:rsidR="00D2083D" w:rsidRPr="00D2083D" w:rsidRDefault="00D2083D" w:rsidP="00D2083D">
      <w:pPr>
        <w:jc w:val="center"/>
      </w:pPr>
      <w:r w:rsidRPr="00706895">
        <w:rPr>
          <w:noProof/>
        </w:rPr>
        <w:drawing>
          <wp:inline distT="0" distB="0" distL="0" distR="0" wp14:anchorId="586DEF69" wp14:editId="7D86DE1D">
            <wp:extent cx="2928339" cy="2190750"/>
            <wp:effectExtent l="0" t="0" r="5715" b="0"/>
            <wp:docPr id="279" name="Obraz 279" descr="094911221009s-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descr="094911221009s-100"/>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2928339" cy="2190750"/>
                    </a:xfrm>
                    <a:prstGeom prst="rect">
                      <a:avLst/>
                    </a:prstGeom>
                    <a:noFill/>
                    <a:ln>
                      <a:noFill/>
                    </a:ln>
                  </pic:spPr>
                </pic:pic>
              </a:graphicData>
            </a:graphic>
          </wp:inline>
        </w:drawing>
      </w:r>
      <w:r w:rsidRPr="00706895">
        <w:rPr>
          <w:noProof/>
        </w:rPr>
        <w:drawing>
          <wp:inline distT="0" distB="0" distL="0" distR="0" wp14:anchorId="1FFFA8F9" wp14:editId="08424745">
            <wp:extent cx="1619250" cy="2196657"/>
            <wp:effectExtent l="0" t="0" r="0" b="0"/>
            <wp:docPr id="280" name="Obraz 280" descr="AB11001P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AB11001Prot"/>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1619250" cy="2196657"/>
                    </a:xfrm>
                    <a:prstGeom prst="rect">
                      <a:avLst/>
                    </a:prstGeom>
                    <a:noFill/>
                    <a:ln>
                      <a:noFill/>
                    </a:ln>
                  </pic:spPr>
                </pic:pic>
              </a:graphicData>
            </a:graphic>
          </wp:inline>
        </w:drawing>
      </w:r>
    </w:p>
    <w:p w14:paraId="71B4C8CD" w14:textId="77777777" w:rsidR="00EE01D7" w:rsidRDefault="00EE01D7" w:rsidP="00D2083D">
      <w:pPr>
        <w:jc w:val="both"/>
        <w:rPr>
          <w:b/>
          <w:sz w:val="22"/>
          <w:szCs w:val="22"/>
          <w:u w:val="single"/>
        </w:rPr>
      </w:pPr>
    </w:p>
    <w:p w14:paraId="3DEF54EE" w14:textId="3292BCA2" w:rsidR="00D2083D" w:rsidRPr="00A10793" w:rsidRDefault="00D2083D" w:rsidP="00D2083D">
      <w:pPr>
        <w:jc w:val="both"/>
        <w:rPr>
          <w:b/>
          <w:sz w:val="22"/>
          <w:szCs w:val="22"/>
          <w:u w:val="single"/>
        </w:rPr>
      </w:pPr>
      <w:r w:rsidRPr="00A10793">
        <w:rPr>
          <w:b/>
          <w:sz w:val="22"/>
          <w:szCs w:val="22"/>
          <w:u w:val="single"/>
        </w:rPr>
        <w:t xml:space="preserve">Zadanie nr </w:t>
      </w:r>
      <w:r>
        <w:rPr>
          <w:b/>
          <w:sz w:val="22"/>
          <w:szCs w:val="22"/>
          <w:u w:val="single"/>
        </w:rPr>
        <w:t>4</w:t>
      </w:r>
      <w:r w:rsidRPr="00A10793">
        <w:rPr>
          <w:b/>
          <w:sz w:val="22"/>
          <w:szCs w:val="22"/>
          <w:u w:val="single"/>
        </w:rPr>
        <w:t xml:space="preserve">: </w:t>
      </w:r>
    </w:p>
    <w:p w14:paraId="2199F0B3" w14:textId="77777777" w:rsidR="00D2083D" w:rsidRDefault="00D2083D"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29661ECC" w14:textId="77777777" w:rsidR="00D2083D" w:rsidRPr="00D2083D" w:rsidRDefault="00D2083D" w:rsidP="000023A1">
      <w:pPr>
        <w:jc w:val="center"/>
        <w:rPr>
          <w:b/>
          <w:bCs/>
          <w:sz w:val="22"/>
          <w:szCs w:val="22"/>
        </w:rPr>
      </w:pPr>
      <w:r w:rsidRPr="00D2083D">
        <w:rPr>
          <w:b/>
          <w:bCs/>
          <w:sz w:val="22"/>
          <w:szCs w:val="22"/>
        </w:rPr>
        <w:t>Sprzęt dedykowany spawaczom</w:t>
      </w:r>
    </w:p>
    <w:p w14:paraId="1B1F2DD7" w14:textId="2425E606" w:rsidR="00D2083D" w:rsidRDefault="00D2083D" w:rsidP="000023A1">
      <w:pPr>
        <w:jc w:val="center"/>
        <w:rPr>
          <w:sz w:val="22"/>
          <w:szCs w:val="22"/>
        </w:rPr>
      </w:pPr>
      <w:r>
        <w:rPr>
          <w:b/>
          <w:bCs/>
          <w:sz w:val="22"/>
          <w:szCs w:val="22"/>
        </w:rPr>
        <w:t xml:space="preserve">16 - </w:t>
      </w:r>
      <w:r w:rsidRPr="00D2083D">
        <w:rPr>
          <w:b/>
          <w:bCs/>
          <w:sz w:val="22"/>
          <w:szCs w:val="22"/>
        </w:rPr>
        <w:t xml:space="preserve"> Amortyzator z linką i </w:t>
      </w:r>
      <w:proofErr w:type="spellStart"/>
      <w:r w:rsidRPr="00D2083D">
        <w:rPr>
          <w:b/>
          <w:bCs/>
          <w:sz w:val="22"/>
          <w:szCs w:val="22"/>
        </w:rPr>
        <w:t>zatrzaśnikami</w:t>
      </w:r>
      <w:proofErr w:type="spellEnd"/>
      <w:r w:rsidRPr="00D2083D">
        <w:rPr>
          <w:b/>
          <w:bCs/>
          <w:sz w:val="22"/>
          <w:szCs w:val="22"/>
        </w:rPr>
        <w:t xml:space="preserve"> dla spawaczy</w:t>
      </w:r>
    </w:p>
    <w:p w14:paraId="398EF257" w14:textId="3179CF41" w:rsidR="00D2083D" w:rsidRPr="00706895" w:rsidRDefault="00D2083D" w:rsidP="00D2083D">
      <w:pPr>
        <w:jc w:val="both"/>
        <w:rPr>
          <w:b/>
        </w:rPr>
      </w:pPr>
      <w:r w:rsidRPr="00706895">
        <w:t xml:space="preserve">Zestaw powinien być złożony z amortyzatora bezpieczeństwa (wykonanego z trudnopalnego materiału </w:t>
      </w:r>
      <w:r>
        <w:br/>
      </w:r>
      <w:r w:rsidRPr="00706895">
        <w:t xml:space="preserve">lub w rękawie ochronnym) z trudnopalną aramidową linką lub taśmą bezpieczeństwa z dwoma </w:t>
      </w:r>
      <w:proofErr w:type="spellStart"/>
      <w:r w:rsidRPr="00706895">
        <w:t>zatrzaśnikami</w:t>
      </w:r>
      <w:proofErr w:type="spellEnd"/>
      <w:r w:rsidRPr="00706895">
        <w:t xml:space="preserve">, </w:t>
      </w:r>
      <w:r>
        <w:br/>
      </w:r>
      <w:r w:rsidRPr="00706895">
        <w:t xml:space="preserve">na końcach. Maksymalne wydłużenie amortyzatora nie może przekraczać 1,6m. </w:t>
      </w:r>
      <w:proofErr w:type="spellStart"/>
      <w:r w:rsidRPr="00706895">
        <w:t>Zatrzaśniki</w:t>
      </w:r>
      <w:proofErr w:type="spellEnd"/>
      <w:r w:rsidRPr="00706895">
        <w:t xml:space="preserve"> muszą </w:t>
      </w:r>
      <w:r>
        <w:br/>
      </w:r>
      <w:r w:rsidRPr="00706895">
        <w:t xml:space="preserve">być wykonane ze stali, a ich otwarcie być nie mniejsze niż 17 mm od strony mocowania do szelek oraz </w:t>
      </w:r>
      <w:r>
        <w:br/>
      </w:r>
      <w:r w:rsidRPr="00706895">
        <w:t xml:space="preserve">nie mniejsze niż 55 mm od strony punktu mocowania do konstrukcji. Długość zestawu powinna wynosić (łącznie z </w:t>
      </w:r>
      <w:proofErr w:type="spellStart"/>
      <w:r w:rsidRPr="00706895">
        <w:t>zatrzaśnikami</w:t>
      </w:r>
      <w:proofErr w:type="spellEnd"/>
      <w:r w:rsidRPr="00706895">
        <w:t xml:space="preserve">)  w granicach od 150 do 200cm. Zgodna z wymaganiami  </w:t>
      </w:r>
      <w:r w:rsidRPr="00706895">
        <w:rPr>
          <w:b/>
        </w:rPr>
        <w:t>PN-EN 355.</w:t>
      </w:r>
    </w:p>
    <w:p w14:paraId="3BF3D2FD" w14:textId="56696730" w:rsidR="00D2083D" w:rsidRPr="00706895" w:rsidRDefault="00D2083D" w:rsidP="00D2083D">
      <w:pPr>
        <w:jc w:val="both"/>
      </w:pPr>
      <w:r w:rsidRPr="00706895">
        <w:t>Rysunek</w:t>
      </w:r>
      <w:r>
        <w:t xml:space="preserve"> poniżej ma charakter poglądowy:</w:t>
      </w:r>
    </w:p>
    <w:p w14:paraId="13F21685" w14:textId="77777777" w:rsidR="00D2083D" w:rsidRPr="00706895" w:rsidRDefault="00D2083D" w:rsidP="00D2083D">
      <w:pPr>
        <w:jc w:val="both"/>
      </w:pPr>
    </w:p>
    <w:p w14:paraId="4956A14A" w14:textId="77777777" w:rsidR="00D2083D" w:rsidRPr="00103513" w:rsidRDefault="00D2083D" w:rsidP="00D2083D">
      <w:pPr>
        <w:jc w:val="center"/>
      </w:pPr>
      <w:r w:rsidRPr="00706895">
        <w:rPr>
          <w:noProof/>
        </w:rPr>
        <w:drawing>
          <wp:inline distT="0" distB="0" distL="0" distR="0" wp14:anchorId="2BC62813" wp14:editId="2A6DBCD9">
            <wp:extent cx="2428875" cy="1818884"/>
            <wp:effectExtent l="0" t="0" r="0" b="0"/>
            <wp:docPr id="126" name="Obraz 126" descr="020122211009aml_ol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020122211009aml_olk_s"/>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2428875" cy="1818884"/>
                    </a:xfrm>
                    <a:prstGeom prst="rect">
                      <a:avLst/>
                    </a:prstGeom>
                    <a:noFill/>
                    <a:ln>
                      <a:noFill/>
                    </a:ln>
                  </pic:spPr>
                </pic:pic>
              </a:graphicData>
            </a:graphic>
          </wp:inline>
        </w:drawing>
      </w:r>
    </w:p>
    <w:p w14:paraId="1F6D6F3B" w14:textId="77777777" w:rsidR="00585888" w:rsidRDefault="00585888" w:rsidP="00D2083D">
      <w:pPr>
        <w:jc w:val="both"/>
        <w:rPr>
          <w:b/>
          <w:i/>
        </w:rPr>
      </w:pPr>
    </w:p>
    <w:p w14:paraId="1B767DD5" w14:textId="4D37E13A" w:rsidR="00D2083D" w:rsidRPr="00103513" w:rsidRDefault="003C3629" w:rsidP="00D2083D">
      <w:pPr>
        <w:jc w:val="both"/>
        <w:rPr>
          <w:b/>
          <w:i/>
        </w:rPr>
      </w:pPr>
      <w:r>
        <w:rPr>
          <w:b/>
          <w:i/>
        </w:rPr>
        <w:t>L</w:t>
      </w:r>
      <w:r w:rsidR="00D2083D" w:rsidRPr="00706895">
        <w:rPr>
          <w:b/>
          <w:i/>
        </w:rPr>
        <w:t xml:space="preserve">inka bezpieczeństwa z </w:t>
      </w:r>
      <w:proofErr w:type="spellStart"/>
      <w:r w:rsidR="00D2083D" w:rsidRPr="00706895">
        <w:rPr>
          <w:b/>
          <w:i/>
        </w:rPr>
        <w:t>zatrzaśnikami</w:t>
      </w:r>
      <w:proofErr w:type="spellEnd"/>
      <w:r w:rsidR="00D2083D" w:rsidRPr="00706895">
        <w:rPr>
          <w:b/>
          <w:i/>
        </w:rPr>
        <w:t xml:space="preserve"> dla spawaczy</w:t>
      </w:r>
      <w:r>
        <w:rPr>
          <w:b/>
          <w:i/>
        </w:rPr>
        <w:t>.</w:t>
      </w:r>
    </w:p>
    <w:p w14:paraId="162E56DE" w14:textId="77777777" w:rsidR="00D2083D" w:rsidRDefault="00D2083D" w:rsidP="0069598A">
      <w:pPr>
        <w:rPr>
          <w:sz w:val="22"/>
          <w:szCs w:val="22"/>
        </w:rPr>
      </w:pPr>
    </w:p>
    <w:p w14:paraId="0AC73A40" w14:textId="77777777" w:rsidR="00D2083D" w:rsidRDefault="00D2083D" w:rsidP="0069598A">
      <w:pPr>
        <w:rPr>
          <w:sz w:val="22"/>
          <w:szCs w:val="22"/>
        </w:rPr>
      </w:pPr>
    </w:p>
    <w:p w14:paraId="18125430" w14:textId="77777777" w:rsidR="00D2083D" w:rsidRDefault="00D2083D" w:rsidP="0069598A">
      <w:pPr>
        <w:rPr>
          <w:sz w:val="22"/>
          <w:szCs w:val="22"/>
        </w:rPr>
      </w:pPr>
    </w:p>
    <w:p w14:paraId="08818BFA" w14:textId="77777777" w:rsidR="00D2083D" w:rsidRDefault="00D2083D" w:rsidP="0069598A">
      <w:pPr>
        <w:rPr>
          <w:sz w:val="22"/>
          <w:szCs w:val="22"/>
        </w:rPr>
      </w:pPr>
    </w:p>
    <w:p w14:paraId="431EDE9D" w14:textId="5BF769D1" w:rsidR="00D2083D" w:rsidRPr="00A10793" w:rsidRDefault="00D2083D" w:rsidP="00D2083D">
      <w:pPr>
        <w:jc w:val="both"/>
        <w:rPr>
          <w:b/>
          <w:sz w:val="22"/>
          <w:szCs w:val="22"/>
          <w:u w:val="single"/>
        </w:rPr>
      </w:pPr>
      <w:r w:rsidRPr="00A10793">
        <w:rPr>
          <w:b/>
          <w:sz w:val="22"/>
          <w:szCs w:val="22"/>
          <w:u w:val="single"/>
        </w:rPr>
        <w:t xml:space="preserve">Zadanie nr </w:t>
      </w:r>
      <w:r>
        <w:rPr>
          <w:b/>
          <w:sz w:val="22"/>
          <w:szCs w:val="22"/>
          <w:u w:val="single"/>
        </w:rPr>
        <w:t>5</w:t>
      </w:r>
      <w:r w:rsidRPr="00A10793">
        <w:rPr>
          <w:b/>
          <w:sz w:val="22"/>
          <w:szCs w:val="22"/>
          <w:u w:val="single"/>
        </w:rPr>
        <w:t xml:space="preserve">: </w:t>
      </w:r>
    </w:p>
    <w:p w14:paraId="124F0EAB" w14:textId="77777777" w:rsidR="00D2083D" w:rsidRDefault="00D2083D"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61B6A0ED" w14:textId="77777777" w:rsidR="00D2083D" w:rsidRPr="00D2083D" w:rsidRDefault="00D2083D" w:rsidP="000023A1">
      <w:pPr>
        <w:jc w:val="center"/>
        <w:rPr>
          <w:b/>
          <w:bCs/>
          <w:sz w:val="22"/>
          <w:szCs w:val="22"/>
        </w:rPr>
      </w:pPr>
      <w:r w:rsidRPr="00D2083D">
        <w:rPr>
          <w:b/>
          <w:bCs/>
          <w:sz w:val="22"/>
          <w:szCs w:val="22"/>
        </w:rPr>
        <w:t>Sprzęt dedykowany pracownikom oddziałów szybowych</w:t>
      </w:r>
    </w:p>
    <w:p w14:paraId="725BD760" w14:textId="5CF64912" w:rsidR="00D2083D" w:rsidRDefault="00D2083D" w:rsidP="000023A1">
      <w:pPr>
        <w:jc w:val="center"/>
        <w:rPr>
          <w:sz w:val="22"/>
          <w:szCs w:val="22"/>
        </w:rPr>
      </w:pPr>
      <w:r>
        <w:rPr>
          <w:b/>
          <w:bCs/>
          <w:sz w:val="22"/>
          <w:szCs w:val="22"/>
        </w:rPr>
        <w:t xml:space="preserve">20 – </w:t>
      </w:r>
      <w:r w:rsidRPr="00D2083D">
        <w:rPr>
          <w:b/>
          <w:bCs/>
          <w:sz w:val="22"/>
          <w:szCs w:val="22"/>
        </w:rPr>
        <w:t xml:space="preserve">Amortyzator z linką i </w:t>
      </w:r>
      <w:proofErr w:type="spellStart"/>
      <w:r w:rsidRPr="00D2083D">
        <w:rPr>
          <w:b/>
          <w:bCs/>
          <w:sz w:val="22"/>
          <w:szCs w:val="22"/>
        </w:rPr>
        <w:t>zatrzaśnikami</w:t>
      </w:r>
      <w:proofErr w:type="spellEnd"/>
      <w:r w:rsidRPr="00D2083D">
        <w:rPr>
          <w:b/>
          <w:bCs/>
          <w:sz w:val="22"/>
          <w:szCs w:val="22"/>
        </w:rPr>
        <w:t xml:space="preserve"> o zwiększonej wytrzymałości na przecięcia wraz </w:t>
      </w:r>
      <w:r>
        <w:rPr>
          <w:b/>
          <w:bCs/>
          <w:sz w:val="22"/>
          <w:szCs w:val="22"/>
        </w:rPr>
        <w:br/>
      </w:r>
      <w:r w:rsidRPr="00D2083D">
        <w:rPr>
          <w:b/>
          <w:bCs/>
          <w:sz w:val="22"/>
          <w:szCs w:val="22"/>
        </w:rPr>
        <w:t xml:space="preserve">z </w:t>
      </w:r>
      <w:proofErr w:type="spellStart"/>
      <w:r w:rsidRPr="00D2083D">
        <w:rPr>
          <w:b/>
          <w:bCs/>
          <w:sz w:val="22"/>
          <w:szCs w:val="22"/>
        </w:rPr>
        <w:t>zatrzaśnikami</w:t>
      </w:r>
      <w:proofErr w:type="spellEnd"/>
      <w:r w:rsidRPr="00D2083D">
        <w:rPr>
          <w:b/>
          <w:bCs/>
          <w:sz w:val="22"/>
          <w:szCs w:val="22"/>
        </w:rPr>
        <w:t xml:space="preserve"> (testowana krawędziowo)</w:t>
      </w:r>
    </w:p>
    <w:p w14:paraId="18C898BC" w14:textId="2F9FC5A1" w:rsidR="00D2083D" w:rsidRPr="00706895" w:rsidRDefault="00D2083D" w:rsidP="00D2083D">
      <w:pPr>
        <w:jc w:val="both"/>
      </w:pPr>
      <w:r w:rsidRPr="00706895">
        <w:t xml:space="preserve">Linka przeznaczona do prac, w środowisku pracy gdzie występuje zagrożenie uszkodzenia linki przez ostre krawędzie, np. w miejscach o gęstej zabudowie konstrukcji stalowych lub innych urządzeń stwarzających ryzyko uszkodzenia linki przy jej oparciu o nie, podczas dynamicznego obciążenia. Zestaw powinien być złożony </w:t>
      </w:r>
      <w:r>
        <w:br/>
      </w:r>
      <w:r w:rsidRPr="00706895">
        <w:t xml:space="preserve">z amortyzatora bezpieczeństwa z linką bezpieczeństwa. Linka może być wykonana z liny lub taśmy, </w:t>
      </w:r>
      <w:r>
        <w:br/>
      </w:r>
      <w:r w:rsidRPr="00706895">
        <w:t xml:space="preserve">a jej zakończenia muszą być wyposażone w </w:t>
      </w:r>
      <w:proofErr w:type="spellStart"/>
      <w:r w:rsidRPr="00706895">
        <w:t>zatrzaśniki</w:t>
      </w:r>
      <w:proofErr w:type="spellEnd"/>
      <w:r w:rsidRPr="00706895">
        <w:t xml:space="preserve">. Maksymalne wydłużenie amortyzatora nie może przekraczać 1,6m. </w:t>
      </w:r>
      <w:proofErr w:type="spellStart"/>
      <w:r w:rsidRPr="00706895">
        <w:t>Zatrzaśniki</w:t>
      </w:r>
      <w:proofErr w:type="spellEnd"/>
      <w:r w:rsidRPr="00706895">
        <w:t xml:space="preserve"> muszą być wykonane ze stali, a ich otwarcie być nie mniejsze niż 17 mm </w:t>
      </w:r>
      <w:r>
        <w:br/>
      </w:r>
      <w:r w:rsidRPr="00706895">
        <w:t xml:space="preserve">od strony mocowania do szelek oraz nie mniejsze niż 55 mm od strony punktu mocowania do konstrukcji. Długość zestawu powinna wynosić (łącznie z </w:t>
      </w:r>
      <w:proofErr w:type="spellStart"/>
      <w:r w:rsidRPr="00706895">
        <w:t>zatrzaśnikami</w:t>
      </w:r>
      <w:proofErr w:type="spellEnd"/>
      <w:r w:rsidRPr="00706895">
        <w:t xml:space="preserve">) w granicach od 180 do 200cm. Zgodny </w:t>
      </w:r>
      <w:r>
        <w:br/>
      </w:r>
      <w:r w:rsidRPr="00706895">
        <w:t xml:space="preserve">z wymaganiami </w:t>
      </w:r>
      <w:r w:rsidRPr="00706895">
        <w:rPr>
          <w:b/>
        </w:rPr>
        <w:t>PN-EN 355</w:t>
      </w:r>
      <w:r>
        <w:rPr>
          <w:b/>
        </w:rPr>
        <w:t>.</w:t>
      </w:r>
      <w:r>
        <w:t xml:space="preserve"> </w:t>
      </w:r>
      <w:r w:rsidRPr="00706895">
        <w:t>Rysunek</w:t>
      </w:r>
      <w:r w:rsidR="00585888">
        <w:t xml:space="preserve"> poniżej ma charakter poglądowy:</w:t>
      </w:r>
    </w:p>
    <w:p w14:paraId="62981C1E" w14:textId="77777777" w:rsidR="00D2083D" w:rsidRDefault="00D2083D" w:rsidP="00D2083D">
      <w:pPr>
        <w:jc w:val="center"/>
      </w:pPr>
      <w:r w:rsidRPr="00706895">
        <w:rPr>
          <w:noProof/>
        </w:rPr>
        <w:drawing>
          <wp:inline distT="0" distB="0" distL="0" distR="0" wp14:anchorId="007B911B" wp14:editId="77EBDD4D">
            <wp:extent cx="2598065" cy="1990725"/>
            <wp:effectExtent l="0" t="0" r="0" b="0"/>
            <wp:docPr id="8" name="Obraz 8" descr="024353181009aml-l-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024353181009aml-l-06"/>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621454" cy="2008646"/>
                    </a:xfrm>
                    <a:prstGeom prst="rect">
                      <a:avLst/>
                    </a:prstGeom>
                    <a:noFill/>
                    <a:ln>
                      <a:noFill/>
                    </a:ln>
                  </pic:spPr>
                </pic:pic>
              </a:graphicData>
            </a:graphic>
          </wp:inline>
        </w:drawing>
      </w:r>
    </w:p>
    <w:p w14:paraId="6FDB4389" w14:textId="77777777" w:rsidR="00D2083D" w:rsidRDefault="00D2083D" w:rsidP="0069598A">
      <w:pPr>
        <w:rPr>
          <w:sz w:val="22"/>
          <w:szCs w:val="22"/>
        </w:rPr>
      </w:pPr>
    </w:p>
    <w:p w14:paraId="2E95BA73" w14:textId="77777777" w:rsidR="00585888" w:rsidRDefault="00585888" w:rsidP="0069598A">
      <w:pPr>
        <w:rPr>
          <w:sz w:val="22"/>
          <w:szCs w:val="22"/>
        </w:rPr>
      </w:pPr>
    </w:p>
    <w:p w14:paraId="49BAD083" w14:textId="77777777" w:rsidR="00D2083D" w:rsidRDefault="00D2083D" w:rsidP="0069598A">
      <w:pPr>
        <w:rPr>
          <w:sz w:val="22"/>
          <w:szCs w:val="22"/>
        </w:rPr>
      </w:pPr>
    </w:p>
    <w:p w14:paraId="6688213A" w14:textId="69476232" w:rsidR="00D2083D" w:rsidRPr="00A10793" w:rsidRDefault="00D2083D" w:rsidP="00D2083D">
      <w:pPr>
        <w:jc w:val="both"/>
        <w:rPr>
          <w:b/>
          <w:sz w:val="22"/>
          <w:szCs w:val="22"/>
          <w:u w:val="single"/>
        </w:rPr>
      </w:pPr>
      <w:r w:rsidRPr="00A10793">
        <w:rPr>
          <w:b/>
          <w:sz w:val="22"/>
          <w:szCs w:val="22"/>
          <w:u w:val="single"/>
        </w:rPr>
        <w:t xml:space="preserve">Zadanie nr </w:t>
      </w:r>
      <w:r>
        <w:rPr>
          <w:b/>
          <w:sz w:val="22"/>
          <w:szCs w:val="22"/>
          <w:u w:val="single"/>
        </w:rPr>
        <w:t>6</w:t>
      </w:r>
      <w:r w:rsidRPr="00A10793">
        <w:rPr>
          <w:b/>
          <w:sz w:val="22"/>
          <w:szCs w:val="22"/>
          <w:u w:val="single"/>
        </w:rPr>
        <w:t xml:space="preserve">: </w:t>
      </w:r>
    </w:p>
    <w:p w14:paraId="0F6FA941" w14:textId="77777777" w:rsidR="00D2083D" w:rsidRDefault="00D2083D"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08E68B6D" w14:textId="77777777" w:rsidR="00D2083D" w:rsidRPr="00D2083D" w:rsidRDefault="00D2083D" w:rsidP="000023A1">
      <w:pPr>
        <w:jc w:val="center"/>
        <w:rPr>
          <w:b/>
          <w:bCs/>
          <w:sz w:val="22"/>
          <w:szCs w:val="22"/>
        </w:rPr>
      </w:pPr>
      <w:r w:rsidRPr="00D2083D">
        <w:rPr>
          <w:b/>
          <w:bCs/>
          <w:sz w:val="22"/>
          <w:szCs w:val="22"/>
        </w:rPr>
        <w:t>Sprzęt dedykowany spawaczom</w:t>
      </w:r>
    </w:p>
    <w:p w14:paraId="45E25E39" w14:textId="6F5E3005" w:rsidR="00D2083D" w:rsidRDefault="00D2083D" w:rsidP="000023A1">
      <w:pPr>
        <w:jc w:val="center"/>
        <w:rPr>
          <w:sz w:val="22"/>
          <w:szCs w:val="22"/>
        </w:rPr>
      </w:pPr>
      <w:r>
        <w:rPr>
          <w:b/>
          <w:bCs/>
          <w:sz w:val="22"/>
          <w:szCs w:val="22"/>
        </w:rPr>
        <w:t xml:space="preserve">17 – </w:t>
      </w:r>
      <w:r w:rsidRPr="00D2083D">
        <w:rPr>
          <w:b/>
          <w:bCs/>
          <w:sz w:val="22"/>
          <w:szCs w:val="22"/>
        </w:rPr>
        <w:t xml:space="preserve"> Amortyzator z podwójna linką typu Y dla spawaczy</w:t>
      </w:r>
    </w:p>
    <w:p w14:paraId="64FF6925" w14:textId="653ADE39" w:rsidR="00585888" w:rsidRPr="00706895" w:rsidRDefault="00585888" w:rsidP="00585888">
      <w:pPr>
        <w:jc w:val="both"/>
      </w:pPr>
      <w:r w:rsidRPr="00706895">
        <w:t xml:space="preserve">Zestaw powinien być złożony z amortyzatora bezpieczeństwa (wykonanego z trudnopalnego materiału </w:t>
      </w:r>
      <w:r>
        <w:br/>
      </w:r>
      <w:r w:rsidRPr="00706895">
        <w:t xml:space="preserve">lub w rękawie ochronnym) z dwóch trudnopalnych aramidowych linek lub taśm bezpieczeństwa, </w:t>
      </w:r>
      <w:r>
        <w:br/>
      </w:r>
      <w:r w:rsidRPr="00706895">
        <w:t xml:space="preserve">a jej zakończenia muszą być wyposażone </w:t>
      </w:r>
      <w:proofErr w:type="spellStart"/>
      <w:r w:rsidRPr="00706895">
        <w:t>zatrzaśnikami</w:t>
      </w:r>
      <w:proofErr w:type="spellEnd"/>
      <w:r w:rsidRPr="00706895">
        <w:t xml:space="preserve"> stalowymi o otwarciu nie mniejszym niż 55 mm </w:t>
      </w:r>
      <w:r>
        <w:br/>
      </w:r>
      <w:r w:rsidRPr="00706895">
        <w:t xml:space="preserve">od strony punktu mocowania do konstrukcji i  o otwarciu minimum 17mm od strony mocowania </w:t>
      </w:r>
      <w:r>
        <w:br/>
      </w:r>
      <w:r w:rsidRPr="00706895">
        <w:t xml:space="preserve">do szelek.   Długość zestawu łącznie z </w:t>
      </w:r>
      <w:proofErr w:type="spellStart"/>
      <w:r w:rsidRPr="00706895">
        <w:t>zatrzaśnikami</w:t>
      </w:r>
      <w:proofErr w:type="spellEnd"/>
      <w:r w:rsidRPr="00706895">
        <w:t xml:space="preserve"> powinien a mieścić się w granicach od 180 do 200cm.</w:t>
      </w:r>
      <w:r w:rsidRPr="00706895">
        <w:rPr>
          <w:b/>
        </w:rPr>
        <w:t xml:space="preserve"> </w:t>
      </w:r>
      <w:r w:rsidRPr="00706895">
        <w:t>Zgodny z wymaganiami</w:t>
      </w:r>
      <w:r w:rsidRPr="00706895">
        <w:rPr>
          <w:b/>
        </w:rPr>
        <w:t xml:space="preserve"> PN-EN 355</w:t>
      </w:r>
      <w:r>
        <w:t xml:space="preserve">. </w:t>
      </w:r>
      <w:r w:rsidRPr="00706895">
        <w:t xml:space="preserve">Rysunek </w:t>
      </w:r>
      <w:r>
        <w:t>poniżej ma charakter poglądowy:</w:t>
      </w:r>
    </w:p>
    <w:p w14:paraId="3571961F" w14:textId="77777777" w:rsidR="00585888" w:rsidRPr="00706895" w:rsidRDefault="00585888" w:rsidP="00585888">
      <w:pPr>
        <w:jc w:val="both"/>
      </w:pPr>
    </w:p>
    <w:p w14:paraId="6198E965" w14:textId="77777777" w:rsidR="00585888" w:rsidRPr="00706895" w:rsidRDefault="00585888" w:rsidP="00585888">
      <w:pPr>
        <w:jc w:val="center"/>
      </w:pPr>
      <w:r w:rsidRPr="00706895">
        <w:rPr>
          <w:noProof/>
        </w:rPr>
        <w:drawing>
          <wp:inline distT="0" distB="0" distL="0" distR="0" wp14:anchorId="423EA221" wp14:editId="2D8A19E9">
            <wp:extent cx="3790950" cy="1980857"/>
            <wp:effectExtent l="0" t="0" r="0" b="635"/>
            <wp:docPr id="125" name="Obraz 125" descr="Nowy obraz mapy bi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Nowy obraz mapy bitowej"/>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3790950" cy="1980857"/>
                    </a:xfrm>
                    <a:prstGeom prst="rect">
                      <a:avLst/>
                    </a:prstGeom>
                    <a:noFill/>
                    <a:ln>
                      <a:noFill/>
                    </a:ln>
                  </pic:spPr>
                </pic:pic>
              </a:graphicData>
            </a:graphic>
          </wp:inline>
        </w:drawing>
      </w:r>
    </w:p>
    <w:p w14:paraId="18457B1D" w14:textId="77777777" w:rsidR="00D2083D" w:rsidRDefault="00D2083D" w:rsidP="0069598A">
      <w:pPr>
        <w:rPr>
          <w:sz w:val="22"/>
          <w:szCs w:val="22"/>
        </w:rPr>
      </w:pPr>
    </w:p>
    <w:p w14:paraId="48628439" w14:textId="77777777" w:rsidR="00D2083D" w:rsidRDefault="00D2083D" w:rsidP="0069598A">
      <w:pPr>
        <w:rPr>
          <w:sz w:val="22"/>
          <w:szCs w:val="22"/>
        </w:rPr>
      </w:pPr>
    </w:p>
    <w:p w14:paraId="4450F7AF" w14:textId="77777777" w:rsidR="00585888" w:rsidRDefault="00585888" w:rsidP="0069598A">
      <w:pPr>
        <w:rPr>
          <w:sz w:val="22"/>
          <w:szCs w:val="22"/>
        </w:rPr>
      </w:pPr>
    </w:p>
    <w:p w14:paraId="2610C794" w14:textId="77777777" w:rsidR="00585888" w:rsidRDefault="00585888" w:rsidP="0069598A">
      <w:pPr>
        <w:rPr>
          <w:sz w:val="22"/>
          <w:szCs w:val="22"/>
        </w:rPr>
      </w:pPr>
    </w:p>
    <w:p w14:paraId="6CC53AA0" w14:textId="77777777" w:rsidR="00585888" w:rsidRDefault="00585888" w:rsidP="0069598A">
      <w:pPr>
        <w:rPr>
          <w:sz w:val="22"/>
          <w:szCs w:val="22"/>
        </w:rPr>
      </w:pPr>
    </w:p>
    <w:p w14:paraId="68EE8197" w14:textId="5FC7357B" w:rsidR="00585888" w:rsidRPr="00A10793" w:rsidRDefault="00585888" w:rsidP="00585888">
      <w:pPr>
        <w:jc w:val="both"/>
        <w:rPr>
          <w:b/>
          <w:sz w:val="22"/>
          <w:szCs w:val="22"/>
          <w:u w:val="single"/>
        </w:rPr>
      </w:pPr>
      <w:r w:rsidRPr="00A10793">
        <w:rPr>
          <w:b/>
          <w:sz w:val="22"/>
          <w:szCs w:val="22"/>
          <w:u w:val="single"/>
        </w:rPr>
        <w:t xml:space="preserve">Zadanie nr </w:t>
      </w:r>
      <w:r>
        <w:rPr>
          <w:b/>
          <w:sz w:val="22"/>
          <w:szCs w:val="22"/>
          <w:u w:val="single"/>
        </w:rPr>
        <w:t>7</w:t>
      </w:r>
      <w:r w:rsidRPr="00A10793">
        <w:rPr>
          <w:b/>
          <w:sz w:val="22"/>
          <w:szCs w:val="22"/>
          <w:u w:val="single"/>
        </w:rPr>
        <w:t xml:space="preserve">: </w:t>
      </w:r>
    </w:p>
    <w:p w14:paraId="20EE78E4" w14:textId="77777777" w:rsidR="00585888" w:rsidRDefault="00585888"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1D370091" w14:textId="77777777" w:rsidR="00585888" w:rsidRPr="00585888" w:rsidRDefault="00585888" w:rsidP="000023A1">
      <w:pPr>
        <w:jc w:val="center"/>
        <w:rPr>
          <w:b/>
          <w:bCs/>
          <w:sz w:val="22"/>
          <w:szCs w:val="22"/>
        </w:rPr>
      </w:pPr>
      <w:r w:rsidRPr="00585888">
        <w:rPr>
          <w:b/>
          <w:bCs/>
          <w:sz w:val="22"/>
          <w:szCs w:val="22"/>
        </w:rPr>
        <w:t>Sprzęt dedykowany pracownikom oddziałów szybowych</w:t>
      </w:r>
    </w:p>
    <w:p w14:paraId="66753807" w14:textId="0B653305" w:rsidR="00585888" w:rsidRPr="00585888" w:rsidRDefault="00585888" w:rsidP="000023A1">
      <w:pPr>
        <w:jc w:val="center"/>
        <w:rPr>
          <w:b/>
          <w:bCs/>
          <w:sz w:val="22"/>
          <w:szCs w:val="22"/>
        </w:rPr>
      </w:pPr>
      <w:r>
        <w:rPr>
          <w:b/>
          <w:bCs/>
          <w:sz w:val="22"/>
          <w:szCs w:val="22"/>
        </w:rPr>
        <w:t>21 –</w:t>
      </w:r>
      <w:r w:rsidRPr="00585888">
        <w:rPr>
          <w:b/>
          <w:bCs/>
          <w:sz w:val="22"/>
          <w:szCs w:val="22"/>
        </w:rPr>
        <w:t xml:space="preserve"> Amortyzator z podwójną linką  typu Y o zwiększonej wytrzymałości na przecięcia wraz </w:t>
      </w:r>
      <w:r>
        <w:rPr>
          <w:b/>
          <w:bCs/>
          <w:sz w:val="22"/>
          <w:szCs w:val="22"/>
        </w:rPr>
        <w:br/>
      </w:r>
      <w:r w:rsidRPr="00585888">
        <w:rPr>
          <w:b/>
          <w:bCs/>
          <w:sz w:val="22"/>
          <w:szCs w:val="22"/>
        </w:rPr>
        <w:t xml:space="preserve">z </w:t>
      </w:r>
      <w:proofErr w:type="spellStart"/>
      <w:r w:rsidRPr="00585888">
        <w:rPr>
          <w:b/>
          <w:bCs/>
          <w:sz w:val="22"/>
          <w:szCs w:val="22"/>
        </w:rPr>
        <w:t>zatrzaśnikami</w:t>
      </w:r>
      <w:proofErr w:type="spellEnd"/>
      <w:r w:rsidRPr="00585888">
        <w:rPr>
          <w:b/>
          <w:bCs/>
          <w:sz w:val="22"/>
          <w:szCs w:val="22"/>
        </w:rPr>
        <w:t xml:space="preserve"> (testowana krawędziowo)</w:t>
      </w:r>
    </w:p>
    <w:p w14:paraId="63479699" w14:textId="6055CFF5" w:rsidR="00585888" w:rsidRPr="00585888" w:rsidRDefault="00585888" w:rsidP="00585888">
      <w:pPr>
        <w:jc w:val="both"/>
        <w:rPr>
          <w:b/>
        </w:rPr>
      </w:pPr>
      <w:r w:rsidRPr="00706895">
        <w:t xml:space="preserve">Linka przeznaczona do prac, w środowisku pracy gdzie występuje zagrożenie uszkodzenia linki przez ostre krawędzie, np. w miejscach o gęstej zabudowie konstrukcji stalowych lub innych urządzeń stwarzających ryzyko uszkodzenia linki przy jej oparciu o nie, podczas dynamicznego obciążenia. Linka umożliwia bezpieczne przepinanie się pracownika podczas przemieszczania się  przy wykonywaniu czynności na wysokości. </w:t>
      </w:r>
      <w:proofErr w:type="spellStart"/>
      <w:r w:rsidRPr="00706895">
        <w:t>Zatrzaśniki</w:t>
      </w:r>
      <w:proofErr w:type="spellEnd"/>
      <w:r w:rsidRPr="00706895">
        <w:t xml:space="preserve"> (karabinki) zakręcane lub automatyczne, wykonane ze stali, o otwarciu minimum 17 mm od strony mocowania do szelek oraz nie mniejsze niż 55 mm od strony punktu mocowania do konstrukcji. Minimalna długość zestawu (łącznie z </w:t>
      </w:r>
      <w:proofErr w:type="spellStart"/>
      <w:r w:rsidRPr="00706895">
        <w:t>zatrzaśnikami</w:t>
      </w:r>
      <w:proofErr w:type="spellEnd"/>
      <w:r w:rsidRPr="00706895">
        <w:t xml:space="preserve">) powinna wynosić od 150 do 200 cm. Zgodny z wymaganiami </w:t>
      </w:r>
      <w:r w:rsidR="00E57F82">
        <w:br/>
      </w:r>
      <w:r w:rsidRPr="00706895">
        <w:rPr>
          <w:b/>
        </w:rPr>
        <w:t>PN-EN 355</w:t>
      </w:r>
      <w:r>
        <w:rPr>
          <w:b/>
        </w:rPr>
        <w:t xml:space="preserve">. </w:t>
      </w:r>
      <w:r w:rsidRPr="00706895">
        <w:t>Rysunek poniżej ma charakter poglądowy</w:t>
      </w:r>
      <w:r>
        <w:t>:</w:t>
      </w:r>
    </w:p>
    <w:p w14:paraId="4C69486B" w14:textId="77777777" w:rsidR="00585888" w:rsidRPr="00706895" w:rsidRDefault="00585888" w:rsidP="00585888">
      <w:pPr>
        <w:jc w:val="both"/>
        <w:rPr>
          <w:b/>
        </w:rPr>
      </w:pPr>
    </w:p>
    <w:p w14:paraId="7E0C0CBB" w14:textId="77777777" w:rsidR="00585888" w:rsidRPr="00103513" w:rsidRDefault="00585888" w:rsidP="00585888">
      <w:pPr>
        <w:jc w:val="center"/>
        <w:rPr>
          <w:b/>
        </w:rPr>
      </w:pPr>
      <w:r w:rsidRPr="00706895">
        <w:rPr>
          <w:b/>
          <w:noProof/>
        </w:rPr>
        <w:drawing>
          <wp:inline distT="0" distB="0" distL="0" distR="0" wp14:anchorId="2F51564C" wp14:editId="400E86B2">
            <wp:extent cx="4034117" cy="1143000"/>
            <wp:effectExtent l="0" t="0" r="5080" b="0"/>
            <wp:docPr id="20" name="Obraz 20" descr="Nowy obraz mapy bi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Nowy obraz mapy bitowej"/>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4034117" cy="1143000"/>
                    </a:xfrm>
                    <a:prstGeom prst="rect">
                      <a:avLst/>
                    </a:prstGeom>
                    <a:noFill/>
                    <a:ln>
                      <a:noFill/>
                    </a:ln>
                  </pic:spPr>
                </pic:pic>
              </a:graphicData>
            </a:graphic>
          </wp:inline>
        </w:drawing>
      </w:r>
    </w:p>
    <w:p w14:paraId="799D1833" w14:textId="77777777" w:rsidR="00585888" w:rsidRDefault="00585888" w:rsidP="0069598A">
      <w:pPr>
        <w:rPr>
          <w:sz w:val="22"/>
          <w:szCs w:val="22"/>
        </w:rPr>
      </w:pPr>
    </w:p>
    <w:p w14:paraId="1AB65EFB" w14:textId="77777777" w:rsidR="00585888" w:rsidRDefault="00585888" w:rsidP="0069598A">
      <w:pPr>
        <w:rPr>
          <w:sz w:val="22"/>
          <w:szCs w:val="22"/>
        </w:rPr>
      </w:pPr>
    </w:p>
    <w:p w14:paraId="61DFDBF4" w14:textId="77338A8D" w:rsidR="00585888" w:rsidRPr="00A10793" w:rsidRDefault="00585888" w:rsidP="00585888">
      <w:pPr>
        <w:jc w:val="both"/>
        <w:rPr>
          <w:b/>
          <w:sz w:val="22"/>
          <w:szCs w:val="22"/>
          <w:u w:val="single"/>
        </w:rPr>
      </w:pPr>
      <w:r w:rsidRPr="00A10793">
        <w:rPr>
          <w:b/>
          <w:sz w:val="22"/>
          <w:szCs w:val="22"/>
          <w:u w:val="single"/>
        </w:rPr>
        <w:t xml:space="preserve">Zadanie nr </w:t>
      </w:r>
      <w:r>
        <w:rPr>
          <w:b/>
          <w:sz w:val="22"/>
          <w:szCs w:val="22"/>
          <w:u w:val="single"/>
        </w:rPr>
        <w:t>8</w:t>
      </w:r>
      <w:r w:rsidRPr="00A10793">
        <w:rPr>
          <w:b/>
          <w:sz w:val="22"/>
          <w:szCs w:val="22"/>
          <w:u w:val="single"/>
        </w:rPr>
        <w:t xml:space="preserve">: </w:t>
      </w:r>
    </w:p>
    <w:p w14:paraId="6406101B" w14:textId="77777777" w:rsidR="00585888" w:rsidRDefault="00585888"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7CCFA9ED" w14:textId="77777777" w:rsidR="00585888" w:rsidRPr="00585888" w:rsidRDefault="00585888" w:rsidP="000023A1">
      <w:pPr>
        <w:jc w:val="center"/>
        <w:rPr>
          <w:b/>
          <w:bCs/>
          <w:sz w:val="22"/>
          <w:szCs w:val="22"/>
        </w:rPr>
      </w:pPr>
      <w:r w:rsidRPr="00585888">
        <w:rPr>
          <w:b/>
          <w:bCs/>
          <w:sz w:val="22"/>
          <w:szCs w:val="22"/>
        </w:rPr>
        <w:t>Sprzęt dedykowany pozostałym pracownikom zatrudnionym pod ziemią</w:t>
      </w:r>
    </w:p>
    <w:p w14:paraId="3441B34A" w14:textId="4462FC64" w:rsidR="00585888" w:rsidRDefault="00585888" w:rsidP="000023A1">
      <w:pPr>
        <w:jc w:val="center"/>
        <w:rPr>
          <w:sz w:val="22"/>
          <w:szCs w:val="22"/>
        </w:rPr>
      </w:pPr>
      <w:r>
        <w:rPr>
          <w:b/>
          <w:bCs/>
          <w:sz w:val="22"/>
          <w:szCs w:val="22"/>
        </w:rPr>
        <w:t xml:space="preserve">26 – </w:t>
      </w:r>
      <w:r w:rsidRPr="00585888">
        <w:rPr>
          <w:b/>
          <w:bCs/>
          <w:sz w:val="22"/>
          <w:szCs w:val="22"/>
        </w:rPr>
        <w:t>Urządzenie samohamowne osobiste z taśmą</w:t>
      </w:r>
    </w:p>
    <w:p w14:paraId="3F26E76B" w14:textId="7ACE4052" w:rsidR="00585888" w:rsidRPr="00706895" w:rsidRDefault="00585888" w:rsidP="00585888">
      <w:pPr>
        <w:jc w:val="both"/>
        <w:rPr>
          <w:rFonts w:ascii="Times Roman" w:hAnsi="Times Roman"/>
        </w:rPr>
      </w:pPr>
      <w:r w:rsidRPr="00706895">
        <w:rPr>
          <w:rFonts w:ascii="Times Roman" w:hAnsi="Times Roman"/>
        </w:rPr>
        <w:t xml:space="preserve">Powinno spełniać normę </w:t>
      </w:r>
      <w:r w:rsidRPr="00706895">
        <w:rPr>
          <w:rFonts w:ascii="Times Roman" w:hAnsi="Times Roman"/>
          <w:b/>
        </w:rPr>
        <w:t>PN-EN – 360.</w:t>
      </w:r>
      <w:r>
        <w:rPr>
          <w:rFonts w:ascii="Times Roman" w:hAnsi="Times Roman"/>
        </w:rPr>
        <w:t xml:space="preserve"> </w:t>
      </w:r>
      <w:r w:rsidRPr="00706895">
        <w:rPr>
          <w:rFonts w:ascii="Times Roman" w:hAnsi="Times Roman"/>
        </w:rPr>
        <w:t>Urządzenie samohamowne z wbudowanym amortyzatorem włók</w:t>
      </w:r>
      <w:r>
        <w:rPr>
          <w:rFonts w:ascii="Times Roman" w:hAnsi="Times Roman"/>
        </w:rPr>
        <w:t>ienniczym pochłaniającym Energi</w:t>
      </w:r>
      <w:r w:rsidRPr="00706895">
        <w:rPr>
          <w:rFonts w:ascii="Times Roman" w:hAnsi="Times Roman"/>
        </w:rPr>
        <w:t>ę powstrzymywania spadania powinno:</w:t>
      </w:r>
    </w:p>
    <w:p w14:paraId="5288D5F4" w14:textId="7B3F0F39" w:rsidR="00585888" w:rsidRPr="00706895" w:rsidRDefault="00585888" w:rsidP="00585888">
      <w:pPr>
        <w:jc w:val="both"/>
        <w:rPr>
          <w:rFonts w:ascii="Times Roman" w:hAnsi="Times Roman"/>
        </w:rPr>
      </w:pPr>
      <w:r w:rsidRPr="00706895">
        <w:rPr>
          <w:rFonts w:ascii="Times Roman" w:hAnsi="Times Roman"/>
        </w:rPr>
        <w:t>-posiadać wbudowany wskaźnik obciążenia wskazujący, kiedy urządzenie należy wycofać z eksploatacji,</w:t>
      </w:r>
    </w:p>
    <w:p w14:paraId="6684C290" w14:textId="77777777" w:rsidR="00585888" w:rsidRPr="00706895" w:rsidRDefault="00585888" w:rsidP="00585888">
      <w:pPr>
        <w:jc w:val="both"/>
        <w:rPr>
          <w:rFonts w:ascii="Times Roman" w:hAnsi="Times Roman"/>
        </w:rPr>
      </w:pPr>
      <w:r w:rsidRPr="00706895">
        <w:rPr>
          <w:rFonts w:ascii="Times Roman" w:hAnsi="Times Roman"/>
        </w:rPr>
        <w:t>- posiadać lekką, zwartą i odporną na uderzenia obudowę, waga urządzenia do 1,5 kg,</w:t>
      </w:r>
    </w:p>
    <w:p w14:paraId="0E28EEC0" w14:textId="77777777" w:rsidR="00585888" w:rsidRPr="00706895" w:rsidRDefault="00585888" w:rsidP="00585888">
      <w:pPr>
        <w:jc w:val="both"/>
        <w:rPr>
          <w:rFonts w:ascii="Times Roman" w:hAnsi="Times Roman"/>
        </w:rPr>
      </w:pPr>
      <w:r w:rsidRPr="00706895">
        <w:rPr>
          <w:rFonts w:ascii="Times Roman" w:hAnsi="Times Roman"/>
        </w:rPr>
        <w:t>- mieć szybko reagujący system hamowania,</w:t>
      </w:r>
    </w:p>
    <w:p w14:paraId="535BE675" w14:textId="77777777" w:rsidR="00585888" w:rsidRPr="00706895" w:rsidRDefault="00585888" w:rsidP="00585888">
      <w:pPr>
        <w:jc w:val="both"/>
        <w:rPr>
          <w:rFonts w:ascii="Times Roman" w:hAnsi="Times Roman"/>
        </w:rPr>
      </w:pPr>
      <w:r w:rsidRPr="00706895">
        <w:rPr>
          <w:rFonts w:ascii="Times Roman" w:hAnsi="Times Roman"/>
        </w:rPr>
        <w:t>- posiadać odporną na tarcie taśmę o długości min. 1,8m,</w:t>
      </w:r>
    </w:p>
    <w:p w14:paraId="07A504E1" w14:textId="77777777" w:rsidR="00585888" w:rsidRPr="00706895" w:rsidRDefault="00585888" w:rsidP="00585888">
      <w:pPr>
        <w:jc w:val="both"/>
        <w:rPr>
          <w:rFonts w:ascii="Times Roman" w:hAnsi="Times Roman"/>
        </w:rPr>
      </w:pPr>
      <w:r w:rsidRPr="00706895">
        <w:rPr>
          <w:rFonts w:ascii="Times Roman" w:hAnsi="Times Roman"/>
        </w:rPr>
        <w:t xml:space="preserve">- długość robocza z </w:t>
      </w:r>
      <w:proofErr w:type="spellStart"/>
      <w:r w:rsidRPr="00706895">
        <w:rPr>
          <w:rFonts w:ascii="Times Roman" w:hAnsi="Times Roman"/>
        </w:rPr>
        <w:t>zatrzaśnikami</w:t>
      </w:r>
      <w:proofErr w:type="spellEnd"/>
      <w:r w:rsidRPr="00706895">
        <w:rPr>
          <w:rFonts w:ascii="Times Roman" w:hAnsi="Times Roman"/>
        </w:rPr>
        <w:t xml:space="preserve"> min. 2,45 m</w:t>
      </w:r>
    </w:p>
    <w:p w14:paraId="60B8CE34" w14:textId="77777777" w:rsidR="00585888" w:rsidRPr="00706895" w:rsidRDefault="00585888" w:rsidP="00585888">
      <w:pPr>
        <w:jc w:val="both"/>
        <w:rPr>
          <w:rFonts w:ascii="Times Roman" w:hAnsi="Times Roman"/>
        </w:rPr>
      </w:pPr>
      <w:r w:rsidRPr="00706895">
        <w:rPr>
          <w:rFonts w:ascii="Times Roman" w:hAnsi="Times Roman"/>
        </w:rPr>
        <w:t>- mieć zabudowany krętlik zapobiegania skręcania taśmy,</w:t>
      </w:r>
    </w:p>
    <w:p w14:paraId="2CCB9003" w14:textId="77777777" w:rsidR="00585888" w:rsidRPr="00706895" w:rsidRDefault="00585888" w:rsidP="00585888">
      <w:pPr>
        <w:jc w:val="both"/>
        <w:rPr>
          <w:rFonts w:ascii="Times Roman" w:hAnsi="Times Roman"/>
        </w:rPr>
      </w:pPr>
      <w:r w:rsidRPr="00706895">
        <w:rPr>
          <w:rFonts w:ascii="Times Roman" w:hAnsi="Times Roman"/>
        </w:rPr>
        <w:t xml:space="preserve">- posiadać hak o prześwicie min. 55mm oraz </w:t>
      </w:r>
      <w:proofErr w:type="spellStart"/>
      <w:r w:rsidRPr="00706895">
        <w:rPr>
          <w:rFonts w:ascii="Times Roman" w:hAnsi="Times Roman"/>
        </w:rPr>
        <w:t>zatrzaśnik</w:t>
      </w:r>
      <w:proofErr w:type="spellEnd"/>
      <w:r w:rsidRPr="00706895">
        <w:rPr>
          <w:rFonts w:ascii="Times Roman" w:hAnsi="Times Roman"/>
        </w:rPr>
        <w:t xml:space="preserve"> o prześwicie minimum 16mm,</w:t>
      </w:r>
    </w:p>
    <w:p w14:paraId="186084E1" w14:textId="77777777" w:rsidR="00585888" w:rsidRPr="00706895" w:rsidRDefault="00585888" w:rsidP="00585888">
      <w:pPr>
        <w:jc w:val="both"/>
        <w:rPr>
          <w:rFonts w:ascii="Times Roman" w:hAnsi="Times Roman"/>
        </w:rPr>
      </w:pPr>
      <w:r w:rsidRPr="00706895">
        <w:rPr>
          <w:rFonts w:ascii="Times Roman" w:hAnsi="Times Roman"/>
        </w:rPr>
        <w:t>- zwalniać użytkownika z konieczności przeprowadzania corocznego przeglądu u producenta,</w:t>
      </w:r>
    </w:p>
    <w:p w14:paraId="49D671A5" w14:textId="77777777" w:rsidR="00585888" w:rsidRPr="00706895" w:rsidRDefault="00585888" w:rsidP="00585888">
      <w:pPr>
        <w:ind w:left="142" w:hanging="142"/>
        <w:jc w:val="both"/>
        <w:rPr>
          <w:rFonts w:ascii="Times Roman" w:hAnsi="Times Roman"/>
        </w:rPr>
      </w:pPr>
      <w:r w:rsidRPr="00706895">
        <w:rPr>
          <w:rFonts w:ascii="Times Roman" w:hAnsi="Times Roman"/>
        </w:rPr>
        <w:t>- posiadać funkcje samoczynnego blokowania oraz automatycznego napinania i powrotnego zwijania  taśmy,</w:t>
      </w:r>
    </w:p>
    <w:p w14:paraId="42D2B2D7" w14:textId="77777777" w:rsidR="00585888" w:rsidRPr="00706895" w:rsidRDefault="00585888" w:rsidP="00585888">
      <w:pPr>
        <w:jc w:val="both"/>
        <w:rPr>
          <w:rFonts w:ascii="Times Roman" w:hAnsi="Times Roman"/>
        </w:rPr>
      </w:pPr>
      <w:r w:rsidRPr="00706895">
        <w:rPr>
          <w:rFonts w:ascii="Times Roman" w:hAnsi="Times Roman"/>
        </w:rPr>
        <w:t>- być przeznaczone dla użytkowników o ciężarze do 140kg.</w:t>
      </w:r>
    </w:p>
    <w:p w14:paraId="2823AB2A" w14:textId="04D37F61" w:rsidR="00585888" w:rsidRPr="00706895" w:rsidRDefault="00585888" w:rsidP="00585888">
      <w:pPr>
        <w:jc w:val="both"/>
        <w:rPr>
          <w:rFonts w:ascii="Times Roman" w:hAnsi="Times Roman"/>
        </w:rPr>
      </w:pPr>
      <w:r w:rsidRPr="00706895">
        <w:rPr>
          <w:rFonts w:ascii="Times Roman" w:hAnsi="Times Roman"/>
        </w:rPr>
        <w:t>Rysunek poniżej ma</w:t>
      </w:r>
      <w:r>
        <w:rPr>
          <w:rFonts w:ascii="Times Roman" w:hAnsi="Times Roman"/>
        </w:rPr>
        <w:t xml:space="preserve"> charakter poglądowy: </w:t>
      </w:r>
    </w:p>
    <w:p w14:paraId="7B6A218D" w14:textId="77777777" w:rsidR="00585888" w:rsidRPr="00103513" w:rsidRDefault="00585888" w:rsidP="00585888">
      <w:pPr>
        <w:jc w:val="center"/>
        <w:rPr>
          <w:rFonts w:ascii="Times Roman" w:hAnsi="Times Roman"/>
          <w:noProof/>
        </w:rPr>
      </w:pPr>
      <w:r w:rsidRPr="00706895">
        <w:rPr>
          <w:noProof/>
        </w:rPr>
        <w:drawing>
          <wp:inline distT="0" distB="0" distL="0" distR="0" wp14:anchorId="31962060" wp14:editId="46DD9D85">
            <wp:extent cx="2638425" cy="2638425"/>
            <wp:effectExtent l="0" t="0" r="9525" b="9525"/>
            <wp:docPr id="52" name="Obraz 52" descr="http://supron1.pl/3232-2948-thickbox/urzadzenie-samohamowne-w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1" descr="http://supron1.pl/3232-2948-thickbox/urzadzenie-samohamowne-wr-25.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640605" cy="2640605"/>
                    </a:xfrm>
                    <a:prstGeom prst="rect">
                      <a:avLst/>
                    </a:prstGeom>
                    <a:noFill/>
                    <a:ln>
                      <a:noFill/>
                    </a:ln>
                  </pic:spPr>
                </pic:pic>
              </a:graphicData>
            </a:graphic>
          </wp:inline>
        </w:drawing>
      </w:r>
    </w:p>
    <w:p w14:paraId="06774C69" w14:textId="77777777" w:rsidR="00D2083D" w:rsidRDefault="00D2083D" w:rsidP="0069598A">
      <w:pPr>
        <w:rPr>
          <w:sz w:val="22"/>
          <w:szCs w:val="22"/>
        </w:rPr>
      </w:pPr>
    </w:p>
    <w:p w14:paraId="5382EA8C" w14:textId="77777777" w:rsidR="00585888" w:rsidRDefault="00585888" w:rsidP="0069598A">
      <w:pPr>
        <w:rPr>
          <w:sz w:val="22"/>
          <w:szCs w:val="22"/>
        </w:rPr>
      </w:pPr>
    </w:p>
    <w:p w14:paraId="5586880B" w14:textId="4D2248F4" w:rsidR="00585888" w:rsidRPr="00A10793" w:rsidRDefault="00585888" w:rsidP="00585888">
      <w:pPr>
        <w:jc w:val="both"/>
        <w:rPr>
          <w:b/>
          <w:sz w:val="22"/>
          <w:szCs w:val="22"/>
          <w:u w:val="single"/>
        </w:rPr>
      </w:pPr>
      <w:r w:rsidRPr="00A10793">
        <w:rPr>
          <w:b/>
          <w:sz w:val="22"/>
          <w:szCs w:val="22"/>
          <w:u w:val="single"/>
        </w:rPr>
        <w:t xml:space="preserve">Zadanie nr </w:t>
      </w:r>
      <w:r>
        <w:rPr>
          <w:b/>
          <w:sz w:val="22"/>
          <w:szCs w:val="22"/>
          <w:u w:val="single"/>
        </w:rPr>
        <w:t>9</w:t>
      </w:r>
      <w:r w:rsidRPr="00A10793">
        <w:rPr>
          <w:b/>
          <w:sz w:val="22"/>
          <w:szCs w:val="22"/>
          <w:u w:val="single"/>
        </w:rPr>
        <w:t xml:space="preserve">: </w:t>
      </w:r>
    </w:p>
    <w:p w14:paraId="251DEA62" w14:textId="77777777" w:rsidR="00585888" w:rsidRDefault="00585888"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566252C0" w14:textId="77777777" w:rsidR="00585888" w:rsidRPr="00585888" w:rsidRDefault="00585888" w:rsidP="000023A1">
      <w:pPr>
        <w:jc w:val="center"/>
        <w:rPr>
          <w:b/>
          <w:bCs/>
          <w:sz w:val="22"/>
          <w:szCs w:val="22"/>
        </w:rPr>
      </w:pPr>
      <w:r w:rsidRPr="00585888">
        <w:rPr>
          <w:b/>
          <w:bCs/>
          <w:sz w:val="22"/>
          <w:szCs w:val="22"/>
        </w:rPr>
        <w:t>Sprzęt dedykowany spawaczom</w:t>
      </w:r>
    </w:p>
    <w:p w14:paraId="606CDE44" w14:textId="24795D4C" w:rsidR="00585888" w:rsidRDefault="00585888" w:rsidP="000023A1">
      <w:pPr>
        <w:jc w:val="center"/>
        <w:rPr>
          <w:sz w:val="22"/>
          <w:szCs w:val="22"/>
        </w:rPr>
      </w:pPr>
      <w:r>
        <w:rPr>
          <w:b/>
          <w:bCs/>
          <w:sz w:val="22"/>
          <w:szCs w:val="22"/>
        </w:rPr>
        <w:t xml:space="preserve">18b - </w:t>
      </w:r>
      <w:r w:rsidRPr="00585888">
        <w:rPr>
          <w:b/>
          <w:bCs/>
          <w:sz w:val="22"/>
          <w:szCs w:val="22"/>
        </w:rPr>
        <w:t xml:space="preserve"> Urządzenie samohamowne z liną stalową o dł. 15m.</w:t>
      </w:r>
    </w:p>
    <w:p w14:paraId="76740A7C" w14:textId="2FE958DF" w:rsidR="00585888" w:rsidRPr="00B053F3" w:rsidRDefault="00585888" w:rsidP="00585888">
      <w:pPr>
        <w:jc w:val="both"/>
      </w:pPr>
      <w:r w:rsidRPr="00706895">
        <w:t xml:space="preserve">Urządzenie samohamowne z wbudowanym mechanizmem pochłaniającym Energię powstrzymywania spadania. Właściwości ochronne i użytkowe urządzenia: linka stalowa,  obudowa metalowa z zaczepem hakowym </w:t>
      </w:r>
      <w:r>
        <w:br/>
      </w:r>
      <w:r w:rsidRPr="00706895">
        <w:t xml:space="preserve">o rozwarciu min. 55 mm, funkcja samoczynnego blokowania oraz automatycznego napinania i powrotnego zwijania linki, uchwyt obrotowy umożliwiający obracanie się urządzenia wokół własnej osi zapobiegający skręcanie się liny, indykator spadku wskazujący konieczność wycofania urządzenia z </w:t>
      </w:r>
      <w:r>
        <w:t xml:space="preserve">użytkowania. </w:t>
      </w:r>
      <w:r w:rsidRPr="00B053F3">
        <w:t xml:space="preserve">Linka urządzenia powinna być zakończona </w:t>
      </w:r>
      <w:proofErr w:type="spellStart"/>
      <w:r w:rsidRPr="00B053F3">
        <w:t>zatrzaśnikiem</w:t>
      </w:r>
      <w:proofErr w:type="spellEnd"/>
      <w:r w:rsidRPr="00B053F3">
        <w:t xml:space="preserve"> stalowym o otwarciu minimum 17 mm od strony mocowania do szelek oraz nie mniejsze niż 55 mm od strony punktu mocowania do konstrukcji. Długość linki urządzenia wynoszącą 15m. Urządzenie z przeznaczeniem do prac w miejscach gdzie występują niekorzystne warunki mikroklimatyczne (zapylenie, wilgoć). Zgodne z wymaganiami</w:t>
      </w:r>
      <w:r w:rsidRPr="00B053F3">
        <w:rPr>
          <w:b/>
          <w:spacing w:val="-1"/>
        </w:rPr>
        <w:t xml:space="preserve"> PN-EN 360</w:t>
      </w:r>
      <w:r>
        <w:rPr>
          <w:b/>
          <w:spacing w:val="-1"/>
        </w:rPr>
        <w:t>.</w:t>
      </w:r>
    </w:p>
    <w:p w14:paraId="5CC33227" w14:textId="2237973F" w:rsidR="00585888" w:rsidRPr="00B053F3" w:rsidRDefault="00585888" w:rsidP="00585888">
      <w:pPr>
        <w:jc w:val="both"/>
      </w:pPr>
      <w:r w:rsidRPr="00B053F3">
        <w:t>Rysunek poniżej ma charakter poglądowy</w:t>
      </w:r>
      <w:r>
        <w:t>:</w:t>
      </w:r>
    </w:p>
    <w:p w14:paraId="4767ECCA" w14:textId="77777777" w:rsidR="00585888" w:rsidRPr="00706895" w:rsidRDefault="00585888" w:rsidP="00585888">
      <w:pPr>
        <w:jc w:val="center"/>
        <w:rPr>
          <w:b/>
        </w:rPr>
      </w:pPr>
      <w:r w:rsidRPr="00706895">
        <w:rPr>
          <w:noProof/>
        </w:rPr>
        <w:drawing>
          <wp:inline distT="0" distB="0" distL="0" distR="0" wp14:anchorId="78F3ED6D" wp14:editId="09F90C59">
            <wp:extent cx="2886075" cy="2156742"/>
            <wp:effectExtent l="0" t="0" r="0" b="0"/>
            <wp:docPr id="183502763" name="Obraz 183502763" descr="Kopia 09223220031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6" descr="Kopia 092232200311ad"/>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2888118" cy="2158269"/>
                    </a:xfrm>
                    <a:prstGeom prst="rect">
                      <a:avLst/>
                    </a:prstGeom>
                    <a:noFill/>
                    <a:ln>
                      <a:noFill/>
                    </a:ln>
                  </pic:spPr>
                </pic:pic>
              </a:graphicData>
            </a:graphic>
          </wp:inline>
        </w:drawing>
      </w:r>
    </w:p>
    <w:p w14:paraId="67E030B2" w14:textId="77777777" w:rsidR="00585888" w:rsidRDefault="00585888" w:rsidP="0069598A">
      <w:pPr>
        <w:rPr>
          <w:sz w:val="22"/>
          <w:szCs w:val="22"/>
        </w:rPr>
      </w:pPr>
    </w:p>
    <w:p w14:paraId="7A179721" w14:textId="0B7F68F2" w:rsidR="00585888" w:rsidRPr="00A10793" w:rsidRDefault="00585888" w:rsidP="00585888">
      <w:pPr>
        <w:jc w:val="both"/>
        <w:rPr>
          <w:b/>
          <w:sz w:val="22"/>
          <w:szCs w:val="22"/>
          <w:u w:val="single"/>
        </w:rPr>
      </w:pPr>
      <w:r w:rsidRPr="00A10793">
        <w:rPr>
          <w:b/>
          <w:sz w:val="22"/>
          <w:szCs w:val="22"/>
          <w:u w:val="single"/>
        </w:rPr>
        <w:t xml:space="preserve">Zadanie nr </w:t>
      </w:r>
      <w:r>
        <w:rPr>
          <w:b/>
          <w:sz w:val="22"/>
          <w:szCs w:val="22"/>
          <w:u w:val="single"/>
        </w:rPr>
        <w:t>10</w:t>
      </w:r>
      <w:r w:rsidRPr="00A10793">
        <w:rPr>
          <w:b/>
          <w:sz w:val="22"/>
          <w:szCs w:val="22"/>
          <w:u w:val="single"/>
        </w:rPr>
        <w:t xml:space="preserve">: </w:t>
      </w:r>
    </w:p>
    <w:p w14:paraId="760DC518" w14:textId="77777777" w:rsidR="00585888" w:rsidRDefault="00585888" w:rsidP="000023A1">
      <w:pPr>
        <w:pStyle w:val="Nagwek3"/>
        <w:tabs>
          <w:tab w:val="center" w:pos="4560"/>
        </w:tabs>
        <w:ind w:left="0" w:firstLine="0"/>
        <w:rPr>
          <w:sz w:val="22"/>
          <w:szCs w:val="22"/>
        </w:rPr>
      </w:pPr>
      <w:r w:rsidRPr="00A10793">
        <w:rPr>
          <w:sz w:val="22"/>
          <w:szCs w:val="22"/>
        </w:rPr>
        <w:t xml:space="preserve">Wyrób nr </w:t>
      </w:r>
      <w:r>
        <w:rPr>
          <w:sz w:val="22"/>
          <w:szCs w:val="22"/>
        </w:rPr>
        <w:t xml:space="preserve">84: </w:t>
      </w:r>
      <w:r w:rsidRPr="00D2083D">
        <w:rPr>
          <w:sz w:val="22"/>
          <w:szCs w:val="22"/>
        </w:rPr>
        <w:t>SPRZĘT CHRONIĄCY PRZED UPADKIEM Z WYSOKOŚCI</w:t>
      </w:r>
    </w:p>
    <w:p w14:paraId="65E48117" w14:textId="77777777" w:rsidR="00585888" w:rsidRPr="00585888" w:rsidRDefault="00585888" w:rsidP="000023A1">
      <w:pPr>
        <w:jc w:val="center"/>
        <w:rPr>
          <w:b/>
          <w:bCs/>
          <w:sz w:val="22"/>
          <w:szCs w:val="22"/>
        </w:rPr>
      </w:pPr>
      <w:r w:rsidRPr="00585888">
        <w:rPr>
          <w:b/>
          <w:bCs/>
          <w:sz w:val="22"/>
          <w:szCs w:val="22"/>
        </w:rPr>
        <w:t>Sprzęt dedykowany spawaczom</w:t>
      </w:r>
    </w:p>
    <w:p w14:paraId="3EB7C0C5" w14:textId="5EFD05B3" w:rsidR="00585888" w:rsidRDefault="00585888" w:rsidP="000023A1">
      <w:pPr>
        <w:jc w:val="center"/>
        <w:rPr>
          <w:sz w:val="22"/>
          <w:szCs w:val="22"/>
        </w:rPr>
      </w:pPr>
      <w:r>
        <w:rPr>
          <w:b/>
          <w:bCs/>
          <w:sz w:val="22"/>
          <w:szCs w:val="22"/>
        </w:rPr>
        <w:t xml:space="preserve">18a – </w:t>
      </w:r>
      <w:r w:rsidRPr="00585888">
        <w:rPr>
          <w:b/>
          <w:bCs/>
          <w:sz w:val="22"/>
          <w:szCs w:val="22"/>
        </w:rPr>
        <w:t xml:space="preserve"> Urządzenie samohamowne z liną stalową o dł. 10m.</w:t>
      </w:r>
    </w:p>
    <w:p w14:paraId="0C27B6CE" w14:textId="724D27EE" w:rsidR="00585888" w:rsidRPr="00706895" w:rsidRDefault="00585888" w:rsidP="00585888">
      <w:pPr>
        <w:jc w:val="both"/>
      </w:pPr>
      <w:r w:rsidRPr="00706895">
        <w:t xml:space="preserve">Urządzenie samohamowne z wbudowanym mechanizmem pochłaniającym Energię powstrzymywania spadania. Właściwości ochronne i użytkowe urządzenia: linka stalowa,  obudowa metalowa z zaczepem hakowym </w:t>
      </w:r>
      <w:r>
        <w:br/>
      </w:r>
      <w:r w:rsidRPr="00706895">
        <w:t>o rozwarciu min. 55 mm, funkcja samoczynnego blokowania oraz automatycznego napinania i powrotnego zwijania linki, uchwyt obrotowy umożliwiający obracanie się urządzenia wokół własnej osi zapobiegający skręcanie się liny, indykator spadku wskazujący konieczność wycof</w:t>
      </w:r>
      <w:r>
        <w:t xml:space="preserve">ania urządzenia z użytkowania. </w:t>
      </w:r>
      <w:r w:rsidRPr="00706895">
        <w:t xml:space="preserve">Linka urządzenia powinna być zakończona </w:t>
      </w:r>
      <w:proofErr w:type="spellStart"/>
      <w:r w:rsidRPr="00706895">
        <w:t>zatrzaśnikiem</w:t>
      </w:r>
      <w:proofErr w:type="spellEnd"/>
      <w:r w:rsidRPr="00706895">
        <w:t xml:space="preserve"> stalowym o otwarciu minimum 17 mm od strony mocowania do szelek oraz nie mniejsze niż 55 mm od strony punktu mocowania do konstrukcji. Długość linki urządzenia </w:t>
      </w:r>
      <w:r>
        <w:t xml:space="preserve">wynoszącą </w:t>
      </w:r>
      <w:r w:rsidRPr="00706895">
        <w:t>10m</w:t>
      </w:r>
      <w:r>
        <w:t>.</w:t>
      </w:r>
      <w:r w:rsidRPr="00706895">
        <w:t xml:space="preserve"> Urządzenie z przeznaczeniem do prac w miejscach gdzie występują niekorzystne warunki mikroklimatyczne (zapylenie, wilgoć). Zgodne z wymaganiami</w:t>
      </w:r>
      <w:r w:rsidRPr="00706895">
        <w:rPr>
          <w:b/>
          <w:spacing w:val="-1"/>
        </w:rPr>
        <w:t xml:space="preserve"> PN-EN 360</w:t>
      </w:r>
    </w:p>
    <w:p w14:paraId="6A9CA18C" w14:textId="1501D4FE" w:rsidR="00585888" w:rsidRPr="00706895" w:rsidRDefault="00585888" w:rsidP="00585888">
      <w:pPr>
        <w:jc w:val="both"/>
      </w:pPr>
      <w:r w:rsidRPr="00706895">
        <w:t>Rysunek poniżej ma charakter poglądowy</w:t>
      </w:r>
      <w:r>
        <w:t>:</w:t>
      </w:r>
    </w:p>
    <w:p w14:paraId="15EE7837" w14:textId="77777777" w:rsidR="00585888" w:rsidRDefault="00585888" w:rsidP="00585888">
      <w:pPr>
        <w:jc w:val="center"/>
        <w:rPr>
          <w:b/>
        </w:rPr>
      </w:pPr>
      <w:r w:rsidRPr="00706895">
        <w:rPr>
          <w:noProof/>
        </w:rPr>
        <w:drawing>
          <wp:inline distT="0" distB="0" distL="0" distR="0" wp14:anchorId="78868F39" wp14:editId="1DA707DD">
            <wp:extent cx="2829615" cy="2114550"/>
            <wp:effectExtent l="0" t="0" r="8890" b="0"/>
            <wp:docPr id="50" name="Obraz 50" descr="Kopia 09223220031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6" descr="Kopia 092232200311ad"/>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2831474" cy="2115939"/>
                    </a:xfrm>
                    <a:prstGeom prst="rect">
                      <a:avLst/>
                    </a:prstGeom>
                    <a:noFill/>
                    <a:ln>
                      <a:noFill/>
                    </a:ln>
                  </pic:spPr>
                </pic:pic>
              </a:graphicData>
            </a:graphic>
          </wp:inline>
        </w:drawing>
      </w:r>
    </w:p>
    <w:p w14:paraId="2A6B13DE" w14:textId="77777777" w:rsidR="00585888" w:rsidRDefault="00585888" w:rsidP="0069598A">
      <w:pPr>
        <w:rPr>
          <w:sz w:val="22"/>
          <w:szCs w:val="22"/>
        </w:rPr>
      </w:pPr>
    </w:p>
    <w:p w14:paraId="68E5FE5E" w14:textId="77777777" w:rsidR="00585888" w:rsidRDefault="00585888" w:rsidP="0069598A">
      <w:pPr>
        <w:rPr>
          <w:sz w:val="22"/>
          <w:szCs w:val="22"/>
        </w:rPr>
      </w:pPr>
    </w:p>
    <w:p w14:paraId="4B97B5A3" w14:textId="77777777" w:rsidR="00585888" w:rsidRPr="00536B25" w:rsidRDefault="00585888" w:rsidP="0069598A">
      <w:pPr>
        <w:rPr>
          <w:sz w:val="22"/>
          <w:szCs w:val="22"/>
        </w:rPr>
      </w:pPr>
    </w:p>
    <w:p w14:paraId="0E1711E0" w14:textId="77777777" w:rsidR="0069598A" w:rsidRPr="00536B25" w:rsidRDefault="0069598A" w:rsidP="00D01586">
      <w:pPr>
        <w:numPr>
          <w:ilvl w:val="0"/>
          <w:numId w:val="37"/>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26157E37" w14:textId="77777777" w:rsidR="0069598A" w:rsidRDefault="0069598A" w:rsidP="0069598A">
      <w:pPr>
        <w:ind w:left="284" w:hanging="284"/>
        <w:jc w:val="both"/>
        <w:rPr>
          <w:sz w:val="22"/>
          <w:szCs w:val="22"/>
        </w:rPr>
      </w:pPr>
    </w:p>
    <w:p w14:paraId="7F76C987" w14:textId="77777777" w:rsidR="00E33228" w:rsidRDefault="00E33228" w:rsidP="0069598A">
      <w:pPr>
        <w:ind w:left="284" w:hanging="284"/>
        <w:jc w:val="both"/>
        <w:rPr>
          <w:sz w:val="22"/>
          <w:szCs w:val="22"/>
        </w:rPr>
      </w:pPr>
    </w:p>
    <w:p w14:paraId="59362902" w14:textId="56D7F22B" w:rsidR="00585888" w:rsidRDefault="00585888" w:rsidP="00585888">
      <w:pPr>
        <w:ind w:left="284" w:hanging="284"/>
        <w:jc w:val="both"/>
        <w:rPr>
          <w:sz w:val="22"/>
          <w:szCs w:val="22"/>
        </w:rPr>
      </w:pPr>
      <w:r w:rsidRPr="00565BCA">
        <w:rPr>
          <w:sz w:val="22"/>
          <w:szCs w:val="22"/>
        </w:rPr>
        <w:t>W zakresie zadań nr 1-</w:t>
      </w:r>
      <w:r>
        <w:rPr>
          <w:sz w:val="22"/>
          <w:szCs w:val="22"/>
        </w:rPr>
        <w:t>10</w:t>
      </w:r>
      <w:r w:rsidRPr="00565BCA">
        <w:rPr>
          <w:sz w:val="22"/>
          <w:szCs w:val="22"/>
        </w:rPr>
        <w:t xml:space="preserve"> : </w:t>
      </w:r>
    </w:p>
    <w:p w14:paraId="35C1CCA7" w14:textId="77777777" w:rsidR="0041446F" w:rsidRDefault="00585888" w:rsidP="0041446F">
      <w:pPr>
        <w:ind w:left="284" w:hanging="284"/>
        <w:jc w:val="both"/>
        <w:rPr>
          <w:sz w:val="22"/>
          <w:szCs w:val="22"/>
        </w:rPr>
      </w:pPr>
      <w:r w:rsidRPr="00585888">
        <w:rPr>
          <w:sz w:val="22"/>
          <w:szCs w:val="22"/>
        </w:rPr>
        <w:t>1.</w:t>
      </w:r>
      <w:r w:rsidRPr="00585888">
        <w:rPr>
          <w:sz w:val="22"/>
          <w:szCs w:val="22"/>
        </w:rPr>
        <w:tab/>
        <w:t xml:space="preserve">Każdy dostarczony egzemplarz sprzętu musi być oznakowany w sposób widoczny, czytelny </w:t>
      </w:r>
      <w:r>
        <w:rPr>
          <w:sz w:val="22"/>
          <w:szCs w:val="22"/>
        </w:rPr>
        <w:br/>
      </w:r>
      <w:r w:rsidRPr="00585888">
        <w:rPr>
          <w:sz w:val="22"/>
          <w:szCs w:val="22"/>
        </w:rPr>
        <w:t>i odporny na zatarcie przez cały okres jego użytkowania.</w:t>
      </w:r>
    </w:p>
    <w:p w14:paraId="5C450176" w14:textId="11C2D19A" w:rsidR="0041446F" w:rsidRPr="00585888" w:rsidRDefault="0041446F" w:rsidP="0041446F">
      <w:pPr>
        <w:ind w:left="284" w:hanging="284"/>
        <w:jc w:val="both"/>
        <w:rPr>
          <w:sz w:val="22"/>
          <w:szCs w:val="22"/>
        </w:rPr>
      </w:pPr>
      <w:r>
        <w:rPr>
          <w:sz w:val="22"/>
          <w:szCs w:val="22"/>
        </w:rPr>
        <w:t xml:space="preserve">2. </w:t>
      </w:r>
      <w:r w:rsidRPr="0041446F">
        <w:rPr>
          <w:sz w:val="22"/>
          <w:szCs w:val="22"/>
        </w:rPr>
        <w:t>Oznakowanie wyrobu musi być trwałe w całym cyklu użytkowania wyrobu.</w:t>
      </w:r>
    </w:p>
    <w:p w14:paraId="7F6B2CF3" w14:textId="32DAF65F" w:rsidR="00585888" w:rsidRDefault="0041446F" w:rsidP="00585888">
      <w:pPr>
        <w:ind w:left="284" w:hanging="284"/>
        <w:jc w:val="both"/>
        <w:rPr>
          <w:sz w:val="22"/>
          <w:szCs w:val="22"/>
        </w:rPr>
      </w:pPr>
      <w:r>
        <w:rPr>
          <w:sz w:val="22"/>
          <w:szCs w:val="22"/>
        </w:rPr>
        <w:t>3</w:t>
      </w:r>
      <w:r w:rsidR="00585888" w:rsidRPr="00585888">
        <w:rPr>
          <w:sz w:val="22"/>
          <w:szCs w:val="22"/>
        </w:rPr>
        <w:t>.</w:t>
      </w:r>
      <w:r w:rsidR="00585888" w:rsidRPr="00585888">
        <w:rPr>
          <w:sz w:val="22"/>
          <w:szCs w:val="22"/>
        </w:rPr>
        <w:tab/>
        <w:t>Przedmiot zamówienia musi być oznakowany znakiem CE, z podaniem numeru  identyfikacyjnego jednostki notyfikowanej, która ocenia system kontroli produkowanych środków ochrony indywidualnej. Znakowanie musi być zgodne z wymaganiami odpowiednich norm dotyczących poszczególnych rodzajów sprzętu chroniącego przed upadkiem z wysokości.</w:t>
      </w:r>
    </w:p>
    <w:p w14:paraId="2529319B" w14:textId="77777777" w:rsidR="0041446F" w:rsidRPr="0041446F" w:rsidRDefault="0041446F" w:rsidP="00D01586">
      <w:pPr>
        <w:pStyle w:val="Akapitzlist"/>
        <w:numPr>
          <w:ilvl w:val="0"/>
          <w:numId w:val="51"/>
        </w:numPr>
        <w:ind w:left="284" w:hanging="284"/>
        <w:jc w:val="both"/>
        <w:rPr>
          <w:sz w:val="22"/>
          <w:szCs w:val="22"/>
        </w:rPr>
      </w:pPr>
      <w:r w:rsidRPr="0041446F">
        <w:rPr>
          <w:bCs/>
          <w:sz w:val="22"/>
          <w:szCs w:val="22"/>
        </w:rPr>
        <w:t xml:space="preserve">Oferowany przedmiot zamówienia musi być fabrycznie nowy, objęty 24 miesięcznym okresem gwarancyjnym. Żaden z elementów wyrobu nie może być wyprodukowany wcześniej </w:t>
      </w:r>
      <w:r w:rsidRPr="0041446F">
        <w:rPr>
          <w:bCs/>
          <w:sz w:val="22"/>
          <w:szCs w:val="22"/>
        </w:rPr>
        <w:br/>
        <w:t>niż 12 miesięcy przed terminem dostawy.</w:t>
      </w:r>
    </w:p>
    <w:p w14:paraId="48FF45C1" w14:textId="77777777" w:rsidR="0041446F" w:rsidRPr="0041446F" w:rsidRDefault="0041446F" w:rsidP="00D01586">
      <w:pPr>
        <w:pStyle w:val="Akapitzlist"/>
        <w:numPr>
          <w:ilvl w:val="0"/>
          <w:numId w:val="51"/>
        </w:numPr>
        <w:jc w:val="both"/>
        <w:rPr>
          <w:sz w:val="22"/>
          <w:szCs w:val="22"/>
        </w:rPr>
      </w:pPr>
      <w:r w:rsidRPr="0041446F">
        <w:rPr>
          <w:sz w:val="22"/>
          <w:szCs w:val="22"/>
        </w:rPr>
        <w:t xml:space="preserve">Zgodność z wymaganiami Rozporządzeniem Parlamentu Europejskiego i Rady (UE) 2016/425 </w:t>
      </w:r>
    </w:p>
    <w:p w14:paraId="71EA82B0" w14:textId="2199B3EF" w:rsidR="0041446F" w:rsidRPr="0041446F" w:rsidRDefault="0041446F" w:rsidP="0041446F">
      <w:pPr>
        <w:pStyle w:val="Akapitzlist"/>
        <w:ind w:left="360"/>
        <w:jc w:val="both"/>
        <w:rPr>
          <w:sz w:val="22"/>
          <w:szCs w:val="22"/>
        </w:rPr>
      </w:pPr>
      <w:r w:rsidRPr="0041446F">
        <w:rPr>
          <w:sz w:val="22"/>
          <w:szCs w:val="22"/>
        </w:rPr>
        <w:t>z dnia 9 marca 2016 r. w sprawie środków ochrony indywidulnej.</w:t>
      </w:r>
    </w:p>
    <w:p w14:paraId="4DA85D0A" w14:textId="3860BAC9" w:rsidR="00585888" w:rsidRPr="0041446F" w:rsidRDefault="00585888" w:rsidP="00D01586">
      <w:pPr>
        <w:pStyle w:val="Akapitzlist"/>
        <w:numPr>
          <w:ilvl w:val="0"/>
          <w:numId w:val="51"/>
        </w:numPr>
        <w:ind w:left="284" w:hanging="284"/>
        <w:jc w:val="both"/>
        <w:rPr>
          <w:sz w:val="22"/>
          <w:szCs w:val="22"/>
        </w:rPr>
      </w:pPr>
      <w:r w:rsidRPr="0041446F">
        <w:rPr>
          <w:sz w:val="22"/>
          <w:szCs w:val="22"/>
        </w:rPr>
        <w:t xml:space="preserve">Oferowany sprzęt ochronny musi spełniać wymagania odpowiednich norm (w zależności </w:t>
      </w:r>
      <w:r w:rsidRPr="0041446F">
        <w:rPr>
          <w:sz w:val="22"/>
          <w:szCs w:val="22"/>
        </w:rPr>
        <w:br/>
        <w:t>od rodzaju sprzętu), w szczególności:</w:t>
      </w:r>
    </w:p>
    <w:p w14:paraId="4F061EBA" w14:textId="77777777" w:rsidR="00585888" w:rsidRPr="00585888" w:rsidRDefault="00585888" w:rsidP="00585888">
      <w:pPr>
        <w:ind w:left="709" w:hanging="284"/>
        <w:jc w:val="both"/>
        <w:rPr>
          <w:sz w:val="22"/>
          <w:szCs w:val="22"/>
        </w:rPr>
      </w:pPr>
      <w:r w:rsidRPr="00585888">
        <w:rPr>
          <w:sz w:val="22"/>
          <w:szCs w:val="22"/>
        </w:rPr>
        <w:t>a)</w:t>
      </w:r>
      <w:r w:rsidRPr="00585888">
        <w:rPr>
          <w:sz w:val="22"/>
          <w:szCs w:val="22"/>
        </w:rPr>
        <w:tab/>
        <w:t>PN-EN 361 Środki ochrony indywidualnej chroniące przed upadkiem z wysokości. Szelki bezpieczeństwa</w:t>
      </w:r>
    </w:p>
    <w:p w14:paraId="38D59419" w14:textId="77777777" w:rsidR="00585888" w:rsidRPr="00585888" w:rsidRDefault="00585888" w:rsidP="00585888">
      <w:pPr>
        <w:ind w:left="709" w:hanging="284"/>
        <w:jc w:val="both"/>
        <w:rPr>
          <w:sz w:val="22"/>
          <w:szCs w:val="22"/>
        </w:rPr>
      </w:pPr>
      <w:r w:rsidRPr="00585888">
        <w:rPr>
          <w:sz w:val="22"/>
          <w:szCs w:val="22"/>
        </w:rPr>
        <w:t>b)</w:t>
      </w:r>
      <w:r w:rsidRPr="00585888">
        <w:rPr>
          <w:sz w:val="22"/>
          <w:szCs w:val="22"/>
        </w:rPr>
        <w:tab/>
        <w:t xml:space="preserve">PN-EN 360  Środki ochrony indywidualnej chroniące przed upadkiem z wysokości. Urządzenia samohamowne </w:t>
      </w:r>
    </w:p>
    <w:p w14:paraId="749F4457" w14:textId="77777777" w:rsidR="00585888" w:rsidRPr="00585888" w:rsidRDefault="00585888" w:rsidP="00585888">
      <w:pPr>
        <w:ind w:left="709" w:hanging="284"/>
        <w:jc w:val="both"/>
        <w:rPr>
          <w:sz w:val="22"/>
          <w:szCs w:val="22"/>
        </w:rPr>
      </w:pPr>
      <w:r w:rsidRPr="00585888">
        <w:rPr>
          <w:sz w:val="22"/>
          <w:szCs w:val="22"/>
        </w:rPr>
        <w:t>c)</w:t>
      </w:r>
      <w:r w:rsidRPr="00585888">
        <w:rPr>
          <w:sz w:val="22"/>
          <w:szCs w:val="22"/>
        </w:rPr>
        <w:tab/>
        <w:t>PN-EN 355 Środki ochrony indywidualnej chroniące przed upadkiem z wysokości. Amortyzatory</w:t>
      </w:r>
    </w:p>
    <w:p w14:paraId="1D0DC5D4" w14:textId="77777777" w:rsidR="00585888" w:rsidRPr="00585888" w:rsidRDefault="00585888" w:rsidP="00585888">
      <w:pPr>
        <w:ind w:left="709" w:hanging="284"/>
        <w:jc w:val="both"/>
        <w:rPr>
          <w:sz w:val="22"/>
          <w:szCs w:val="22"/>
        </w:rPr>
      </w:pPr>
      <w:r w:rsidRPr="00585888">
        <w:rPr>
          <w:sz w:val="22"/>
          <w:szCs w:val="22"/>
        </w:rPr>
        <w:t>d)</w:t>
      </w:r>
      <w:r w:rsidRPr="00585888">
        <w:rPr>
          <w:sz w:val="22"/>
          <w:szCs w:val="22"/>
        </w:rPr>
        <w:tab/>
        <w:t xml:space="preserve">PN-EN 354  Środki ochrony indywidualnej chroniące przed upadkiem z wysokości. Linki bezpieczeństwa  </w:t>
      </w:r>
    </w:p>
    <w:p w14:paraId="346B122F" w14:textId="77777777" w:rsidR="00585888" w:rsidRPr="00585888" w:rsidRDefault="00585888" w:rsidP="00585888">
      <w:pPr>
        <w:ind w:left="709" w:hanging="284"/>
        <w:jc w:val="both"/>
        <w:rPr>
          <w:sz w:val="22"/>
          <w:szCs w:val="22"/>
        </w:rPr>
      </w:pPr>
      <w:r w:rsidRPr="00585888">
        <w:rPr>
          <w:sz w:val="22"/>
          <w:szCs w:val="22"/>
        </w:rPr>
        <w:t>e)</w:t>
      </w:r>
      <w:r w:rsidRPr="00585888">
        <w:rPr>
          <w:sz w:val="22"/>
          <w:szCs w:val="22"/>
        </w:rPr>
        <w:tab/>
        <w:t xml:space="preserve">PN-EN 362  Środki ochrony indywidualnej chroniące przed upadkiem z wysokości. Łączniki  </w:t>
      </w:r>
    </w:p>
    <w:p w14:paraId="0AA56972" w14:textId="77777777" w:rsidR="00585888" w:rsidRPr="00585888" w:rsidRDefault="00585888" w:rsidP="00585888">
      <w:pPr>
        <w:ind w:left="709" w:hanging="284"/>
        <w:jc w:val="both"/>
        <w:rPr>
          <w:sz w:val="22"/>
          <w:szCs w:val="22"/>
        </w:rPr>
      </w:pPr>
      <w:r w:rsidRPr="00585888">
        <w:rPr>
          <w:sz w:val="22"/>
          <w:szCs w:val="22"/>
        </w:rPr>
        <w:t>f)</w:t>
      </w:r>
      <w:r w:rsidRPr="00585888">
        <w:rPr>
          <w:sz w:val="22"/>
          <w:szCs w:val="22"/>
        </w:rPr>
        <w:tab/>
        <w:t xml:space="preserve">PN-EN 358 Indywidualny sprzęt ochronny ustalający pozycję podczas pracy i zapobiegający upadkom z wysokości.  Pasy ustalające pozycję podczas pracy i ograniczające przemieszczanie oraz linki ustalające pozycję podczas pracy. </w:t>
      </w:r>
    </w:p>
    <w:p w14:paraId="06CB0220" w14:textId="6EA11E3A" w:rsidR="00585888" w:rsidRPr="00585888" w:rsidRDefault="00585888" w:rsidP="00585888">
      <w:pPr>
        <w:ind w:left="709" w:hanging="284"/>
        <w:jc w:val="both"/>
        <w:rPr>
          <w:sz w:val="22"/>
          <w:szCs w:val="22"/>
        </w:rPr>
      </w:pPr>
      <w:r w:rsidRPr="00585888">
        <w:rPr>
          <w:sz w:val="22"/>
          <w:szCs w:val="22"/>
        </w:rPr>
        <w:t>g)</w:t>
      </w:r>
      <w:r w:rsidRPr="00585888">
        <w:rPr>
          <w:sz w:val="22"/>
          <w:szCs w:val="22"/>
        </w:rPr>
        <w:tab/>
        <w:t xml:space="preserve">PN-EN 795 Ochrona przed upadkiem z wysokości. Urządzenia kotwiczące. Wymagania </w:t>
      </w:r>
      <w:r>
        <w:rPr>
          <w:sz w:val="22"/>
          <w:szCs w:val="22"/>
        </w:rPr>
        <w:br/>
      </w:r>
      <w:r w:rsidRPr="00585888">
        <w:rPr>
          <w:sz w:val="22"/>
          <w:szCs w:val="22"/>
        </w:rPr>
        <w:t>i badania</w:t>
      </w:r>
    </w:p>
    <w:p w14:paraId="351D3295" w14:textId="77777777" w:rsidR="00585888" w:rsidRPr="00585888" w:rsidRDefault="00585888" w:rsidP="00585888">
      <w:pPr>
        <w:ind w:left="709" w:hanging="284"/>
        <w:jc w:val="both"/>
        <w:rPr>
          <w:sz w:val="22"/>
          <w:szCs w:val="22"/>
        </w:rPr>
      </w:pPr>
      <w:r w:rsidRPr="00585888">
        <w:rPr>
          <w:sz w:val="22"/>
          <w:szCs w:val="22"/>
        </w:rPr>
        <w:t>h)</w:t>
      </w:r>
      <w:r w:rsidRPr="00585888">
        <w:rPr>
          <w:sz w:val="22"/>
          <w:szCs w:val="22"/>
        </w:rPr>
        <w:tab/>
        <w:t>PN-EN 566 Sprzęt alpinistyczny -- Pętle -- Wymagania bezpieczeństwa i metody badań.</w:t>
      </w:r>
    </w:p>
    <w:p w14:paraId="5A716746" w14:textId="2098A407" w:rsidR="008D3369" w:rsidRDefault="00585888" w:rsidP="0041446F">
      <w:pPr>
        <w:ind w:left="709" w:hanging="284"/>
        <w:jc w:val="both"/>
        <w:rPr>
          <w:sz w:val="22"/>
          <w:szCs w:val="22"/>
        </w:rPr>
      </w:pPr>
      <w:r w:rsidRPr="00585888">
        <w:rPr>
          <w:sz w:val="22"/>
          <w:szCs w:val="22"/>
        </w:rPr>
        <w:t>i)</w:t>
      </w:r>
      <w:r w:rsidRPr="00585888">
        <w:rPr>
          <w:sz w:val="22"/>
          <w:szCs w:val="22"/>
        </w:rPr>
        <w:tab/>
        <w:t xml:space="preserve">PN-EN 365 Środki ochrony indywidualnej chroniące przed upadkiem z wysokości. Ogólne wymagania dotyczące instrukcji użytkowania, konserwacji, badań okresowych, </w:t>
      </w:r>
      <w:r w:rsidR="008D3369">
        <w:rPr>
          <w:sz w:val="22"/>
          <w:szCs w:val="22"/>
        </w:rPr>
        <w:t>napraw, znakowania i pakowania.</w:t>
      </w:r>
    </w:p>
    <w:p w14:paraId="4B93CF02" w14:textId="77777777" w:rsidR="008D3369" w:rsidRDefault="008D3369" w:rsidP="00585888">
      <w:pPr>
        <w:jc w:val="both"/>
        <w:rPr>
          <w:sz w:val="22"/>
          <w:szCs w:val="22"/>
        </w:rPr>
      </w:pPr>
    </w:p>
    <w:p w14:paraId="65C62DD8" w14:textId="77777777" w:rsidR="00E33228" w:rsidRDefault="00E33228" w:rsidP="00585888">
      <w:pPr>
        <w:jc w:val="both"/>
        <w:rPr>
          <w:sz w:val="22"/>
          <w:szCs w:val="22"/>
        </w:rPr>
      </w:pPr>
    </w:p>
    <w:p w14:paraId="0B1E2FEA" w14:textId="77777777" w:rsidR="00E33228" w:rsidRDefault="00E33228" w:rsidP="00585888">
      <w:pPr>
        <w:jc w:val="both"/>
        <w:rPr>
          <w:sz w:val="22"/>
          <w:szCs w:val="22"/>
        </w:rPr>
      </w:pPr>
    </w:p>
    <w:p w14:paraId="00794CC2" w14:textId="77777777" w:rsidR="008D3369" w:rsidRPr="00536B25" w:rsidRDefault="008D3369" w:rsidP="00585888">
      <w:pPr>
        <w:jc w:val="both"/>
        <w:rPr>
          <w:sz w:val="22"/>
          <w:szCs w:val="22"/>
        </w:rPr>
      </w:pPr>
    </w:p>
    <w:p w14:paraId="368FC78F" w14:textId="1B4DE088" w:rsidR="0069598A" w:rsidRPr="00585888" w:rsidRDefault="0069598A" w:rsidP="00D01586">
      <w:pPr>
        <w:numPr>
          <w:ilvl w:val="0"/>
          <w:numId w:val="37"/>
        </w:numPr>
        <w:ind w:left="426" w:hanging="426"/>
        <w:jc w:val="both"/>
        <w:rPr>
          <w:b/>
          <w:i/>
          <w:sz w:val="22"/>
          <w:szCs w:val="22"/>
        </w:rPr>
      </w:pPr>
      <w:r w:rsidRPr="00585888">
        <w:rPr>
          <w:b/>
          <w:sz w:val="22"/>
          <w:szCs w:val="22"/>
        </w:rPr>
        <w:t xml:space="preserve">Przedmiotowe środki dowodowe wymagane w celu potwierdzenia spełnienia wymagań </w:t>
      </w:r>
      <w:r w:rsidRPr="00585888">
        <w:rPr>
          <w:b/>
          <w:bCs/>
          <w:sz w:val="22"/>
          <w:szCs w:val="22"/>
        </w:rPr>
        <w:t>odnoszących się do przedmiotu zamówienia</w:t>
      </w:r>
      <w:r w:rsidRPr="00585888">
        <w:t xml:space="preserve"> </w:t>
      </w:r>
      <w:r w:rsidRPr="00585888">
        <w:rPr>
          <w:b/>
          <w:sz w:val="22"/>
          <w:szCs w:val="22"/>
        </w:rPr>
        <w:t xml:space="preserve">określonych przez Zamawiającego – do złożenia na wezwanie Zamawiającego </w:t>
      </w:r>
    </w:p>
    <w:p w14:paraId="15AB8239" w14:textId="77777777" w:rsidR="00585888" w:rsidRDefault="00585888" w:rsidP="00585888">
      <w:pPr>
        <w:ind w:left="426"/>
        <w:jc w:val="both"/>
        <w:rPr>
          <w:b/>
          <w:i/>
          <w:sz w:val="22"/>
          <w:szCs w:val="22"/>
        </w:rPr>
      </w:pPr>
    </w:p>
    <w:p w14:paraId="7ED9AAB4" w14:textId="77777777" w:rsidR="00E33228" w:rsidRPr="00585888" w:rsidRDefault="00E33228" w:rsidP="00585888">
      <w:pPr>
        <w:ind w:left="426"/>
        <w:jc w:val="both"/>
        <w:rPr>
          <w:b/>
          <w:i/>
          <w:sz w:val="22"/>
          <w:szCs w:val="22"/>
        </w:rPr>
      </w:pPr>
    </w:p>
    <w:p w14:paraId="44E79363" w14:textId="77777777" w:rsidR="0069598A" w:rsidRPr="008D3369" w:rsidRDefault="0069598A" w:rsidP="00D01586">
      <w:pPr>
        <w:numPr>
          <w:ilvl w:val="6"/>
          <w:numId w:val="25"/>
        </w:numPr>
        <w:ind w:left="709" w:hanging="283"/>
        <w:jc w:val="both"/>
        <w:rPr>
          <w:iCs/>
          <w:color w:val="FF0000"/>
          <w:sz w:val="22"/>
          <w:szCs w:val="22"/>
        </w:rPr>
      </w:pPr>
      <w:r w:rsidRPr="008D3369">
        <w:rPr>
          <w:iCs/>
          <w:sz w:val="22"/>
          <w:szCs w:val="22"/>
        </w:rPr>
        <w:t>Wykaz parametrów techniczno-użytkowych oferowanego przedmiotu zamówienia (Załącznik nr 3 do SWZ.</w:t>
      </w:r>
    </w:p>
    <w:p w14:paraId="29DC3F23" w14:textId="77777777" w:rsidR="008D3369" w:rsidRPr="008F3A2D" w:rsidRDefault="008D3369" w:rsidP="008F3A2D">
      <w:pPr>
        <w:rPr>
          <w:sz w:val="22"/>
          <w:szCs w:val="22"/>
        </w:rPr>
      </w:pPr>
    </w:p>
    <w:p w14:paraId="0D593437" w14:textId="4F632701" w:rsidR="008D3369" w:rsidRPr="008D3369" w:rsidRDefault="008D3369" w:rsidP="00D01586">
      <w:pPr>
        <w:numPr>
          <w:ilvl w:val="6"/>
          <w:numId w:val="25"/>
        </w:numPr>
        <w:ind w:left="709" w:hanging="283"/>
        <w:jc w:val="both"/>
        <w:rPr>
          <w:iCs/>
          <w:sz w:val="22"/>
          <w:szCs w:val="22"/>
        </w:rPr>
      </w:pPr>
      <w:r w:rsidRPr="008D3369">
        <w:rPr>
          <w:sz w:val="22"/>
          <w:szCs w:val="22"/>
        </w:rPr>
        <w:t>Deklaracja zgodności UE wystawiona przez podmioty wymienione w ww. Rozporządzeniu, potwierdzająca spełnienie:</w:t>
      </w:r>
    </w:p>
    <w:p w14:paraId="3234E335" w14:textId="168C91E8" w:rsidR="008D3369" w:rsidRPr="008D3369" w:rsidRDefault="008D3369" w:rsidP="00D01586">
      <w:pPr>
        <w:pStyle w:val="Akapitzlist"/>
        <w:numPr>
          <w:ilvl w:val="0"/>
          <w:numId w:val="71"/>
        </w:numPr>
        <w:jc w:val="both"/>
        <w:rPr>
          <w:sz w:val="22"/>
          <w:szCs w:val="22"/>
        </w:rPr>
      </w:pPr>
      <w:r w:rsidRPr="008D3369">
        <w:rPr>
          <w:sz w:val="22"/>
          <w:szCs w:val="22"/>
        </w:rPr>
        <w:t xml:space="preserve">zasadniczych wymagań dotyczących zdrowia i bezpieczeństwa, o których mowa </w:t>
      </w:r>
      <w:r>
        <w:rPr>
          <w:sz w:val="22"/>
          <w:szCs w:val="22"/>
        </w:rPr>
        <w:br/>
      </w:r>
      <w:r w:rsidRPr="008D3369">
        <w:rPr>
          <w:sz w:val="22"/>
          <w:szCs w:val="22"/>
        </w:rPr>
        <w:t>w załączniku II do tego Rozporządzenia;</w:t>
      </w:r>
    </w:p>
    <w:p w14:paraId="148DE39F" w14:textId="261553CF" w:rsidR="008D3369" w:rsidRDefault="008D3369" w:rsidP="00D01586">
      <w:pPr>
        <w:pStyle w:val="Akapitzlist"/>
        <w:numPr>
          <w:ilvl w:val="0"/>
          <w:numId w:val="71"/>
        </w:numPr>
        <w:jc w:val="both"/>
        <w:rPr>
          <w:spacing w:val="4"/>
          <w:sz w:val="22"/>
          <w:szCs w:val="22"/>
        </w:rPr>
      </w:pPr>
      <w:r w:rsidRPr="008D3369">
        <w:rPr>
          <w:spacing w:val="4"/>
          <w:sz w:val="22"/>
          <w:szCs w:val="22"/>
        </w:rPr>
        <w:t>wymagań odpowiednich norm.</w:t>
      </w:r>
    </w:p>
    <w:p w14:paraId="26A8031F" w14:textId="77777777" w:rsidR="008D3369" w:rsidRPr="008D3369" w:rsidRDefault="008D3369" w:rsidP="008D3369">
      <w:pPr>
        <w:pStyle w:val="Akapitzlist"/>
        <w:ind w:left="1080"/>
        <w:jc w:val="both"/>
        <w:rPr>
          <w:spacing w:val="4"/>
          <w:sz w:val="22"/>
          <w:szCs w:val="22"/>
        </w:rPr>
      </w:pPr>
    </w:p>
    <w:p w14:paraId="59AB6DAC" w14:textId="5006FADB" w:rsidR="008D3369" w:rsidRPr="008D3369" w:rsidRDefault="008D3369" w:rsidP="00D01586">
      <w:pPr>
        <w:pStyle w:val="Akapitzlist"/>
        <w:numPr>
          <w:ilvl w:val="0"/>
          <w:numId w:val="72"/>
        </w:numPr>
        <w:jc w:val="both"/>
        <w:rPr>
          <w:spacing w:val="4"/>
          <w:sz w:val="22"/>
          <w:szCs w:val="22"/>
        </w:rPr>
      </w:pPr>
      <w:r w:rsidRPr="008D3369">
        <w:rPr>
          <w:sz w:val="22"/>
          <w:szCs w:val="22"/>
        </w:rPr>
        <w:t xml:space="preserve">Oświadczenie  o spełnieniu wymagań zawartych w </w:t>
      </w:r>
      <w:r w:rsidRPr="008D3369">
        <w:rPr>
          <w:spacing w:val="4"/>
          <w:sz w:val="22"/>
          <w:szCs w:val="22"/>
        </w:rPr>
        <w:t xml:space="preserve">§ 221 Rozporządzenia Ministra Energii </w:t>
      </w:r>
      <w:r w:rsidRPr="008D3369">
        <w:rPr>
          <w:sz w:val="22"/>
          <w:szCs w:val="22"/>
        </w:rPr>
        <w:t>z dnia 23 listopada 2016 r. w sprawie szczegółowych wymagań dotyczących prowadzenia ruchu podziemnych zakładów górniczych</w:t>
      </w:r>
      <w:r w:rsidRPr="008D3369">
        <w:rPr>
          <w:spacing w:val="4"/>
          <w:sz w:val="22"/>
          <w:szCs w:val="22"/>
        </w:rPr>
        <w:t xml:space="preserve"> (</w:t>
      </w:r>
      <w:r w:rsidRPr="008D3369">
        <w:rPr>
          <w:sz w:val="22"/>
          <w:szCs w:val="22"/>
        </w:rPr>
        <w:t>Dz.U.2017.1118)</w:t>
      </w:r>
      <w:r w:rsidRPr="008D3369">
        <w:rPr>
          <w:spacing w:val="4"/>
          <w:sz w:val="22"/>
          <w:szCs w:val="22"/>
        </w:rPr>
        <w:t>. „Niedopuszczalne jest stosowanie w atmosferze zagrożonej wybuchem środków ochrony indywidualnej oraz odzieży i obuwia roboczego mogących:</w:t>
      </w:r>
    </w:p>
    <w:p w14:paraId="209B4C18" w14:textId="77777777" w:rsidR="008D3369" w:rsidRPr="008D3369" w:rsidRDefault="008D3369" w:rsidP="008D3369">
      <w:pPr>
        <w:ind w:left="1080"/>
        <w:jc w:val="both"/>
        <w:rPr>
          <w:spacing w:val="4"/>
          <w:sz w:val="22"/>
          <w:szCs w:val="22"/>
        </w:rPr>
      </w:pPr>
      <w:r w:rsidRPr="008D3369">
        <w:rPr>
          <w:spacing w:val="4"/>
          <w:sz w:val="22"/>
          <w:szCs w:val="22"/>
        </w:rPr>
        <w:t>- być źródłem iskry lub łuku elektrycznego, spowodowanych elektrycznością statyczną lub uderzeniem,</w:t>
      </w:r>
    </w:p>
    <w:p w14:paraId="00C30665" w14:textId="77777777" w:rsidR="008D3369" w:rsidRPr="008D3369" w:rsidRDefault="008D3369" w:rsidP="008D3369">
      <w:pPr>
        <w:ind w:left="1080"/>
        <w:jc w:val="both"/>
        <w:rPr>
          <w:spacing w:val="4"/>
          <w:sz w:val="22"/>
          <w:szCs w:val="22"/>
        </w:rPr>
      </w:pPr>
      <w:r w:rsidRPr="008D3369">
        <w:rPr>
          <w:spacing w:val="4"/>
          <w:sz w:val="22"/>
          <w:szCs w:val="22"/>
        </w:rPr>
        <w:t>- spowodować zapłon mieszaniny wybuchowej;</w:t>
      </w:r>
    </w:p>
    <w:p w14:paraId="35066F69" w14:textId="77777777" w:rsidR="008D3369" w:rsidRDefault="008D3369" w:rsidP="008D3369">
      <w:pPr>
        <w:ind w:left="720"/>
        <w:jc w:val="both"/>
        <w:rPr>
          <w:spacing w:val="-1"/>
          <w:sz w:val="22"/>
          <w:szCs w:val="22"/>
        </w:rPr>
      </w:pPr>
      <w:r w:rsidRPr="008D3369">
        <w:rPr>
          <w:spacing w:val="-1"/>
          <w:sz w:val="22"/>
          <w:szCs w:val="22"/>
        </w:rPr>
        <w:t xml:space="preserve">jeśli nie wynika to z innych dokumentów. </w:t>
      </w:r>
    </w:p>
    <w:p w14:paraId="512B0957" w14:textId="77777777" w:rsidR="008D3369" w:rsidRDefault="008D3369" w:rsidP="008D3369">
      <w:pPr>
        <w:jc w:val="both"/>
        <w:rPr>
          <w:sz w:val="22"/>
          <w:szCs w:val="22"/>
        </w:rPr>
      </w:pPr>
    </w:p>
    <w:p w14:paraId="47206ADC" w14:textId="77777777" w:rsidR="008D3369" w:rsidRPr="008D3369" w:rsidRDefault="008D3369" w:rsidP="00D01586">
      <w:pPr>
        <w:pStyle w:val="Akapitzlist"/>
        <w:numPr>
          <w:ilvl w:val="0"/>
          <w:numId w:val="72"/>
        </w:numPr>
        <w:jc w:val="both"/>
        <w:rPr>
          <w:sz w:val="22"/>
          <w:szCs w:val="22"/>
        </w:rPr>
      </w:pPr>
      <w:r w:rsidRPr="008D3369">
        <w:rPr>
          <w:spacing w:val="-1"/>
          <w:sz w:val="22"/>
          <w:szCs w:val="22"/>
        </w:rPr>
        <w:t xml:space="preserve">Certyfikat badania typu UE wraz ze sprawozdaniem z oceny (jeśli stanowi ono integralną część certyfikatu, co wynika z zapisów w nim zawartych), wydany przez jednostkę notyfikowaną.* </w:t>
      </w:r>
    </w:p>
    <w:p w14:paraId="27503192" w14:textId="77777777" w:rsidR="008D3369" w:rsidRPr="008D3369" w:rsidRDefault="008D3369" w:rsidP="008D3369">
      <w:pPr>
        <w:pStyle w:val="Akapitzlist"/>
        <w:ind w:left="786"/>
        <w:jc w:val="both"/>
        <w:rPr>
          <w:sz w:val="22"/>
          <w:szCs w:val="22"/>
        </w:rPr>
      </w:pPr>
    </w:p>
    <w:p w14:paraId="4208B220" w14:textId="77777777" w:rsidR="008D3369" w:rsidRDefault="008D3369" w:rsidP="00D01586">
      <w:pPr>
        <w:pStyle w:val="Akapitzlist"/>
        <w:numPr>
          <w:ilvl w:val="0"/>
          <w:numId w:val="72"/>
        </w:numPr>
        <w:jc w:val="both"/>
        <w:rPr>
          <w:sz w:val="22"/>
          <w:szCs w:val="22"/>
        </w:rPr>
      </w:pPr>
      <w:r w:rsidRPr="008D3369">
        <w:rPr>
          <w:spacing w:val="-1"/>
          <w:sz w:val="22"/>
          <w:szCs w:val="22"/>
        </w:rPr>
        <w:t>Ocena z przeprowadzonych badań stwierdzająca możliwość stosowania wyrobu w środowisku pracy górniczej, wydana przez właściwą jednostkę akredytowaną lub notyfikowaną w zakresie badań elektrostatycznych</w:t>
      </w:r>
      <w:r w:rsidRPr="008D3369">
        <w:rPr>
          <w:sz w:val="22"/>
          <w:szCs w:val="22"/>
        </w:rPr>
        <w:t>.*</w:t>
      </w:r>
    </w:p>
    <w:p w14:paraId="20CA9F56" w14:textId="77777777" w:rsidR="008D3369" w:rsidRPr="008D3369" w:rsidRDefault="008D3369" w:rsidP="008D3369">
      <w:pPr>
        <w:pStyle w:val="Akapitzlist"/>
        <w:rPr>
          <w:spacing w:val="-1"/>
          <w:sz w:val="22"/>
          <w:szCs w:val="22"/>
        </w:rPr>
      </w:pPr>
    </w:p>
    <w:p w14:paraId="00814FAC" w14:textId="77777777" w:rsidR="008D3369" w:rsidRPr="008D3369" w:rsidRDefault="008D3369" w:rsidP="00D01586">
      <w:pPr>
        <w:pStyle w:val="Akapitzlist"/>
        <w:numPr>
          <w:ilvl w:val="0"/>
          <w:numId w:val="72"/>
        </w:numPr>
        <w:jc w:val="both"/>
        <w:rPr>
          <w:sz w:val="22"/>
          <w:szCs w:val="22"/>
        </w:rPr>
      </w:pPr>
      <w:r w:rsidRPr="008D3369">
        <w:rPr>
          <w:spacing w:val="-1"/>
          <w:sz w:val="22"/>
          <w:szCs w:val="22"/>
        </w:rPr>
        <w:t>Sprawozdanie z badań, przeprowadzonych przez jednostkę notyfikowaną w ramach kontroli produktu, w okresie ostatnich 12 miesięcy***.</w:t>
      </w:r>
    </w:p>
    <w:p w14:paraId="7A0051DD" w14:textId="77777777" w:rsidR="008D3369" w:rsidRPr="008D3369" w:rsidRDefault="008D3369" w:rsidP="008D3369">
      <w:pPr>
        <w:pStyle w:val="Akapitzlist"/>
        <w:rPr>
          <w:sz w:val="22"/>
          <w:szCs w:val="22"/>
        </w:rPr>
      </w:pPr>
    </w:p>
    <w:p w14:paraId="16F936B9" w14:textId="77777777" w:rsidR="008D3369" w:rsidRDefault="008D3369" w:rsidP="00D01586">
      <w:pPr>
        <w:pStyle w:val="Akapitzlist"/>
        <w:numPr>
          <w:ilvl w:val="0"/>
          <w:numId w:val="72"/>
        </w:numPr>
        <w:jc w:val="both"/>
        <w:rPr>
          <w:sz w:val="22"/>
          <w:szCs w:val="22"/>
        </w:rPr>
      </w:pPr>
      <w:r w:rsidRPr="008D3369">
        <w:rPr>
          <w:sz w:val="22"/>
          <w:szCs w:val="22"/>
        </w:rPr>
        <w:t>Dla linek o zwiększonej wytrzymałości na przecięcia – Raport jednostki notyfikowanej potwierdzający przeprowadzenie testów i spełnienie wymagań bezpieczeństwa dla wyrobu w zakresie wytrzymałości na przecięcia.</w:t>
      </w:r>
    </w:p>
    <w:p w14:paraId="4AF73B45" w14:textId="77777777" w:rsidR="008D3369" w:rsidRPr="008D3369" w:rsidRDefault="008D3369" w:rsidP="008D3369">
      <w:pPr>
        <w:pStyle w:val="Akapitzlist"/>
        <w:rPr>
          <w:sz w:val="22"/>
          <w:szCs w:val="22"/>
        </w:rPr>
      </w:pPr>
    </w:p>
    <w:p w14:paraId="69C686C4" w14:textId="77777777" w:rsidR="008D3369" w:rsidRDefault="008D3369" w:rsidP="00D01586">
      <w:pPr>
        <w:pStyle w:val="Akapitzlist"/>
        <w:numPr>
          <w:ilvl w:val="0"/>
          <w:numId w:val="72"/>
        </w:numPr>
        <w:jc w:val="both"/>
        <w:rPr>
          <w:sz w:val="22"/>
          <w:szCs w:val="22"/>
        </w:rPr>
      </w:pPr>
      <w:r w:rsidRPr="008D3369">
        <w:rPr>
          <w:sz w:val="22"/>
          <w:szCs w:val="22"/>
        </w:rPr>
        <w:t xml:space="preserve">Dokument potwierdzający kompetencje i uprawnienia osoby (firmy) w zakresie przeprowadzania przeglądów, wydany przez producenta oferowanych wyrobów lub autoryzowanego przedstawiciela producenta. </w:t>
      </w:r>
    </w:p>
    <w:p w14:paraId="5A9649E5" w14:textId="77777777" w:rsidR="008D3369" w:rsidRPr="008D3369" w:rsidRDefault="008D3369" w:rsidP="008D3369">
      <w:pPr>
        <w:pStyle w:val="Akapitzlist"/>
        <w:rPr>
          <w:spacing w:val="-1"/>
          <w:sz w:val="22"/>
          <w:szCs w:val="22"/>
        </w:rPr>
      </w:pPr>
    </w:p>
    <w:p w14:paraId="4A6856B7" w14:textId="002D07F1" w:rsidR="008D3369" w:rsidRPr="008D3369" w:rsidRDefault="008D3369" w:rsidP="00D01586">
      <w:pPr>
        <w:pStyle w:val="Akapitzlist"/>
        <w:numPr>
          <w:ilvl w:val="0"/>
          <w:numId w:val="72"/>
        </w:numPr>
        <w:jc w:val="both"/>
        <w:rPr>
          <w:sz w:val="22"/>
          <w:szCs w:val="22"/>
        </w:rPr>
      </w:pPr>
      <w:r w:rsidRPr="008D3369">
        <w:rPr>
          <w:spacing w:val="-1"/>
          <w:sz w:val="22"/>
          <w:szCs w:val="22"/>
        </w:rPr>
        <w:t>Instrukcja użytkowania.</w:t>
      </w:r>
    </w:p>
    <w:p w14:paraId="11CFC0B9" w14:textId="77777777" w:rsidR="008D3369" w:rsidRPr="008D3369" w:rsidRDefault="008D3369" w:rsidP="008D3369">
      <w:pPr>
        <w:shd w:val="clear" w:color="auto" w:fill="FFFFFF"/>
        <w:tabs>
          <w:tab w:val="num" w:pos="786"/>
          <w:tab w:val="num" w:pos="960"/>
          <w:tab w:val="num" w:pos="1428"/>
        </w:tabs>
        <w:ind w:left="720"/>
        <w:jc w:val="both"/>
        <w:rPr>
          <w:sz w:val="22"/>
          <w:szCs w:val="22"/>
        </w:rPr>
      </w:pPr>
    </w:p>
    <w:p w14:paraId="6A2122CA" w14:textId="77777777" w:rsidR="008D3369" w:rsidRPr="008D3369" w:rsidRDefault="008D3369" w:rsidP="00EE01D7">
      <w:pPr>
        <w:ind w:left="709" w:hanging="349"/>
        <w:jc w:val="both"/>
        <w:rPr>
          <w:sz w:val="22"/>
          <w:szCs w:val="22"/>
        </w:rPr>
      </w:pPr>
      <w:r w:rsidRPr="008D3369">
        <w:rPr>
          <w:sz w:val="22"/>
          <w:szCs w:val="22"/>
        </w:rPr>
        <w:t>* nie dotyczy sprzętu dedykowanego telemonterom (</w:t>
      </w:r>
      <w:proofErr w:type="spellStart"/>
      <w:r w:rsidRPr="008D3369">
        <w:rPr>
          <w:sz w:val="22"/>
          <w:szCs w:val="22"/>
        </w:rPr>
        <w:t>ZIiT</w:t>
      </w:r>
      <w:proofErr w:type="spellEnd"/>
      <w:r w:rsidRPr="008D3369">
        <w:rPr>
          <w:sz w:val="22"/>
          <w:szCs w:val="22"/>
        </w:rPr>
        <w:t>, lp. 1-10) oraz sprzętu dedykowanego pozostałym pracownikom zatrudnionym na powierzchni za wyjątkiem Zakładów Przeróbki Mechanicznej (lp. 11 – 15)</w:t>
      </w:r>
    </w:p>
    <w:p w14:paraId="14409852" w14:textId="77777777" w:rsidR="008D3369" w:rsidRPr="008D3369" w:rsidRDefault="008D3369" w:rsidP="008D3369">
      <w:pPr>
        <w:shd w:val="clear" w:color="auto" w:fill="FFFFFF"/>
        <w:ind w:left="360"/>
        <w:jc w:val="both"/>
        <w:rPr>
          <w:spacing w:val="-1"/>
          <w:sz w:val="22"/>
          <w:szCs w:val="22"/>
        </w:rPr>
      </w:pPr>
      <w:r w:rsidRPr="008D3369">
        <w:rPr>
          <w:spacing w:val="-1"/>
          <w:sz w:val="22"/>
          <w:szCs w:val="22"/>
        </w:rPr>
        <w:t>** dotyczy ŚOI II i III Kategorii</w:t>
      </w:r>
    </w:p>
    <w:p w14:paraId="0D203BB6" w14:textId="77777777" w:rsidR="008D3369" w:rsidRPr="008D3369" w:rsidRDefault="008D3369" w:rsidP="008D3369">
      <w:pPr>
        <w:shd w:val="clear" w:color="auto" w:fill="FFFFFF"/>
        <w:ind w:left="360"/>
        <w:jc w:val="both"/>
        <w:rPr>
          <w:spacing w:val="-1"/>
          <w:sz w:val="22"/>
          <w:szCs w:val="22"/>
        </w:rPr>
      </w:pPr>
      <w:r w:rsidRPr="008D3369">
        <w:rPr>
          <w:spacing w:val="-1"/>
          <w:sz w:val="22"/>
          <w:szCs w:val="22"/>
        </w:rPr>
        <w:t>*** dotyczy ŚOI III Kategorii</w:t>
      </w:r>
    </w:p>
    <w:p w14:paraId="61C30F9A" w14:textId="77777777" w:rsidR="008D3369" w:rsidRDefault="008D3369" w:rsidP="0069598A">
      <w:pPr>
        <w:ind w:left="426"/>
        <w:jc w:val="both"/>
        <w:rPr>
          <w:iCs/>
          <w:sz w:val="22"/>
          <w:szCs w:val="22"/>
        </w:rPr>
      </w:pPr>
    </w:p>
    <w:p w14:paraId="133A6BE0" w14:textId="77777777" w:rsidR="008D3369" w:rsidRDefault="008D3369" w:rsidP="0069598A">
      <w:pPr>
        <w:ind w:left="426"/>
        <w:jc w:val="both"/>
        <w:rPr>
          <w:i/>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rsidP="00D01586">
      <w:pPr>
        <w:pStyle w:val="Akapitzlist"/>
        <w:numPr>
          <w:ilvl w:val="0"/>
          <w:numId w:val="3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5D19031C" w:rsidR="0069598A" w:rsidRPr="006C6775" w:rsidRDefault="0069598A" w:rsidP="00D01586">
      <w:pPr>
        <w:pStyle w:val="Akapitzlist"/>
        <w:numPr>
          <w:ilvl w:val="0"/>
          <w:numId w:val="36"/>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34" w:history="1">
        <w:r w:rsidRPr="00584387">
          <w:rPr>
            <w:rStyle w:val="Hipercze"/>
            <w:i/>
            <w:sz w:val="22"/>
            <w:szCs w:val="22"/>
          </w:rPr>
          <w:t>clm.katowice@pgg.pl</w:t>
        </w:r>
      </w:hyperlink>
      <w:r w:rsidRPr="00584387">
        <w:rPr>
          <w:i/>
          <w:sz w:val="22"/>
          <w:szCs w:val="22"/>
        </w:rPr>
        <w:t xml:space="preserve"> oraz (</w:t>
      </w:r>
      <w:hyperlink r:id="rId35" w:history="1">
        <w:r w:rsidR="008D3369" w:rsidRPr="009C7008">
          <w:rPr>
            <w:rStyle w:val="Hipercze"/>
            <w:i/>
            <w:sz w:val="22"/>
            <w:szCs w:val="22"/>
          </w:rPr>
          <w:t>m.olczyk@pgg.pl</w:t>
        </w:r>
      </w:hyperlink>
      <w:r w:rsidR="008D3369">
        <w:rPr>
          <w:i/>
          <w:sz w:val="22"/>
          <w:szCs w:val="22"/>
        </w:rPr>
        <w:t xml:space="preserve"> </w:t>
      </w:r>
      <w:r w:rsidRPr="00584387">
        <w:rPr>
          <w:i/>
          <w:sz w:val="22"/>
          <w:szCs w:val="22"/>
        </w:rPr>
        <w:t>)</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52D27F04" w14:textId="63701FA2" w:rsidR="0041446F" w:rsidRPr="008F3A2D" w:rsidRDefault="0069598A" w:rsidP="00E33228">
      <w:pPr>
        <w:pStyle w:val="Akapitzlist"/>
        <w:numPr>
          <w:ilvl w:val="0"/>
          <w:numId w:val="30"/>
        </w:numPr>
        <w:ind w:hanging="294"/>
        <w:jc w:val="both"/>
        <w:rPr>
          <w:b/>
          <w:i/>
          <w:sz w:val="22"/>
          <w:szCs w:val="22"/>
        </w:rPr>
      </w:pPr>
      <w:r w:rsidRPr="006C6775">
        <w:rPr>
          <w:i/>
          <w:sz w:val="22"/>
          <w:szCs w:val="22"/>
        </w:rPr>
        <w:t xml:space="preserve">W przypadku wyboru oferty Wykonawcy, który przedstawił dokument, który stracił ważność </w:t>
      </w:r>
      <w:r w:rsidR="008D3369">
        <w:rPr>
          <w:i/>
          <w:sz w:val="22"/>
          <w:szCs w:val="22"/>
        </w:rPr>
        <w:br/>
      </w:r>
      <w:r w:rsidRPr="006C6775">
        <w:rPr>
          <w:i/>
          <w:sz w:val="22"/>
          <w:szCs w:val="22"/>
        </w:rPr>
        <w:t xml:space="preserve">po wyborze oferty, a przed zawarciem umowy i nie dostarczył certyfikatu/dopuszczenia/ innego dokumentu potwierdzającego spełnienie wymagań przedmiotowych zgodnie z pkt. b), zawarcie umowy będzie niemożliwe z przyczyn leżących po stronie Wykonawcy, </w:t>
      </w:r>
      <w:r w:rsidR="008D3369">
        <w:rPr>
          <w:i/>
          <w:sz w:val="22"/>
          <w:szCs w:val="22"/>
        </w:rPr>
        <w:br/>
      </w:r>
      <w:r w:rsidRPr="006C6775">
        <w:rPr>
          <w:i/>
          <w:sz w:val="22"/>
          <w:szCs w:val="22"/>
        </w:rPr>
        <w:t xml:space="preserve">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7BDD00D1" w14:textId="77777777" w:rsidR="008F3A2D" w:rsidRDefault="008F3A2D" w:rsidP="008F3A2D">
      <w:pPr>
        <w:jc w:val="both"/>
        <w:rPr>
          <w:b/>
          <w:i/>
          <w:sz w:val="22"/>
          <w:szCs w:val="22"/>
        </w:rPr>
      </w:pPr>
    </w:p>
    <w:p w14:paraId="1A4692F1" w14:textId="77777777" w:rsidR="008F3A2D" w:rsidRPr="008F3A2D" w:rsidRDefault="008F3A2D" w:rsidP="008F3A2D">
      <w:pPr>
        <w:jc w:val="both"/>
        <w:rPr>
          <w:b/>
          <w:i/>
          <w:sz w:val="22"/>
          <w:szCs w:val="22"/>
        </w:rPr>
      </w:pPr>
    </w:p>
    <w:p w14:paraId="6F4A2DAE" w14:textId="77777777" w:rsidR="008D3369" w:rsidRPr="00536B25" w:rsidRDefault="008D3369" w:rsidP="0069598A">
      <w:pPr>
        <w:ind w:left="284" w:hanging="284"/>
        <w:jc w:val="both"/>
        <w:rPr>
          <w:sz w:val="22"/>
          <w:szCs w:val="22"/>
        </w:rPr>
      </w:pPr>
    </w:p>
    <w:p w14:paraId="2753E199" w14:textId="77777777" w:rsidR="0069598A" w:rsidRPr="00536B25" w:rsidRDefault="0069598A" w:rsidP="00D01586">
      <w:pPr>
        <w:numPr>
          <w:ilvl w:val="0"/>
          <w:numId w:val="37"/>
        </w:numPr>
        <w:ind w:left="426" w:hanging="426"/>
        <w:jc w:val="both"/>
        <w:rPr>
          <w:b/>
          <w:iCs/>
          <w:sz w:val="22"/>
          <w:szCs w:val="22"/>
        </w:rPr>
      </w:pPr>
      <w:r w:rsidRPr="00536B25">
        <w:rPr>
          <w:b/>
          <w:iCs/>
          <w:sz w:val="22"/>
          <w:szCs w:val="22"/>
        </w:rPr>
        <w:t>Dokumenty i informacje wymagane przed zawarciem umowy:</w:t>
      </w:r>
    </w:p>
    <w:p w14:paraId="78A099A6" w14:textId="0F301EEF" w:rsidR="00675FB2" w:rsidRDefault="0069598A" w:rsidP="008F3A2D">
      <w:pPr>
        <w:pStyle w:val="Akapitzlist"/>
        <w:numPr>
          <w:ilvl w:val="0"/>
          <w:numId w:val="2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441F661B" w14:textId="77777777" w:rsidR="008F3A2D" w:rsidRPr="008F3A2D" w:rsidRDefault="008F3A2D" w:rsidP="008F3A2D">
      <w:pPr>
        <w:pStyle w:val="Akapitzlist"/>
        <w:ind w:left="709"/>
        <w:contextualSpacing w:val="0"/>
        <w:jc w:val="both"/>
        <w:rPr>
          <w:b/>
          <w:i/>
          <w:iCs/>
          <w:sz w:val="22"/>
          <w:szCs w:val="22"/>
        </w:rPr>
        <w:sectPr w:rsidR="008F3A2D" w:rsidRPr="008F3A2D" w:rsidSect="0035712B">
          <w:headerReference w:type="default" r:id="rId36"/>
          <w:footerReference w:type="default" r:id="rId37"/>
          <w:pgSz w:w="11906" w:h="16838" w:code="9"/>
          <w:pgMar w:top="851" w:right="1418" w:bottom="1276" w:left="1418" w:header="567" w:footer="502" w:gutter="0"/>
          <w:cols w:space="708"/>
          <w:titlePg/>
          <w:docGrid w:linePitch="360"/>
        </w:sectPr>
      </w:pPr>
    </w:p>
    <w:p w14:paraId="01F9B2F7" w14:textId="77777777" w:rsidR="00675FB2" w:rsidRPr="008F3A2D" w:rsidRDefault="00675FB2" w:rsidP="008F3A2D">
      <w:pPr>
        <w:jc w:val="both"/>
        <w:rPr>
          <w:b/>
          <w:i/>
          <w:iCs/>
          <w:sz w:val="22"/>
          <w:szCs w:val="22"/>
        </w:rPr>
        <w:sectPr w:rsidR="00675FB2" w:rsidRPr="008F3A2D" w:rsidSect="00675FB2">
          <w:type w:val="continuous"/>
          <w:pgSz w:w="11906" w:h="16838" w:code="9"/>
          <w:pgMar w:top="851" w:right="1418" w:bottom="1276" w:left="1418" w:header="567" w:footer="502" w:gutter="0"/>
          <w:cols w:num="2" w:space="708"/>
          <w:titlePg/>
          <w:docGrid w:linePitch="360"/>
        </w:sectPr>
      </w:pPr>
    </w:p>
    <w:p w14:paraId="0BC75FAE" w14:textId="44336014" w:rsidR="008D3369" w:rsidRPr="008F3A2D" w:rsidRDefault="008D3369" w:rsidP="008F3A2D">
      <w:pPr>
        <w:jc w:val="both"/>
        <w:rPr>
          <w:b/>
          <w:i/>
          <w:iCs/>
          <w:sz w:val="22"/>
          <w:szCs w:val="22"/>
        </w:rPr>
      </w:pPr>
    </w:p>
    <w:p w14:paraId="6EB10DAE" w14:textId="77777777" w:rsidR="0069598A" w:rsidRPr="00536B25" w:rsidRDefault="0069598A" w:rsidP="00D01586">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63535D15" w14:textId="65138DE2" w:rsidR="00675FB2" w:rsidRPr="00675FB2" w:rsidRDefault="00675FB2" w:rsidP="00675FB2">
      <w:pPr>
        <w:ind w:left="709"/>
        <w:rPr>
          <w:sz w:val="22"/>
          <w:szCs w:val="22"/>
        </w:rPr>
      </w:pPr>
      <w:r w:rsidRPr="00675FB2">
        <w:rPr>
          <w:sz w:val="22"/>
          <w:szCs w:val="22"/>
        </w:rPr>
        <w:t>Dokumenty wymienione w Załączniku nr 1 do SWZ część C pkt. 3-</w:t>
      </w:r>
      <w:r>
        <w:rPr>
          <w:sz w:val="22"/>
          <w:szCs w:val="22"/>
        </w:rPr>
        <w:t>10</w:t>
      </w:r>
      <w:r w:rsidRPr="00675FB2">
        <w:rPr>
          <w:sz w:val="22"/>
          <w:szCs w:val="22"/>
        </w:rPr>
        <w:t>.</w:t>
      </w:r>
    </w:p>
    <w:p w14:paraId="5387F4D8" w14:textId="77777777" w:rsidR="0069598A" w:rsidRPr="00536B25" w:rsidRDefault="0069598A" w:rsidP="0069598A">
      <w:pPr>
        <w:ind w:left="709"/>
        <w:jc w:val="both"/>
        <w:rPr>
          <w:i/>
          <w:iCs/>
          <w:sz w:val="22"/>
          <w:szCs w:val="22"/>
        </w:rPr>
      </w:pPr>
      <w:bookmarkStart w:id="31"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1"/>
    <w:p w14:paraId="21C8D365" w14:textId="77777777" w:rsidR="0069598A" w:rsidRPr="00536B25" w:rsidRDefault="0069598A" w:rsidP="0069598A">
      <w:pPr>
        <w:jc w:val="both"/>
        <w:rPr>
          <w:sz w:val="22"/>
          <w:szCs w:val="22"/>
        </w:rPr>
      </w:pPr>
    </w:p>
    <w:p w14:paraId="306283C3" w14:textId="272A042A" w:rsidR="0069598A" w:rsidRDefault="0069598A" w:rsidP="00D01586">
      <w:pPr>
        <w:pStyle w:val="Akapitzlist"/>
        <w:numPr>
          <w:ilvl w:val="0"/>
          <w:numId w:val="26"/>
        </w:numPr>
        <w:ind w:left="709" w:hanging="284"/>
        <w:contextualSpacing w:val="0"/>
        <w:jc w:val="both"/>
        <w:rPr>
          <w:b/>
          <w:iCs/>
          <w:sz w:val="22"/>
          <w:szCs w:val="22"/>
        </w:rPr>
      </w:pPr>
      <w:r w:rsidRPr="00536B25">
        <w:rPr>
          <w:b/>
          <w:iCs/>
          <w:sz w:val="22"/>
          <w:szCs w:val="22"/>
        </w:rPr>
        <w:t xml:space="preserve">Spis dokumentów wymienionych w ust. </w:t>
      </w:r>
      <w:r w:rsidR="00675FB2">
        <w:rPr>
          <w:b/>
          <w:iCs/>
          <w:sz w:val="22"/>
          <w:szCs w:val="22"/>
        </w:rPr>
        <w:t>3</w:t>
      </w:r>
      <w:r w:rsidRPr="00536B25">
        <w:rPr>
          <w:b/>
          <w:iCs/>
          <w:sz w:val="22"/>
          <w:szCs w:val="22"/>
        </w:rPr>
        <w:t xml:space="preserve"> w wersji edytowalnej (w układzie: nr dokumentu / nazwa dokumentu / wystawca / data ważności / zadanie i pozycja której dokument dotyczy – jeżeli dotyczy).</w:t>
      </w:r>
    </w:p>
    <w:p w14:paraId="3A36F86F" w14:textId="77777777" w:rsidR="00675FB2" w:rsidRPr="00536B25" w:rsidRDefault="00675FB2" w:rsidP="00675FB2">
      <w:pPr>
        <w:pStyle w:val="Akapitzlist"/>
        <w:ind w:left="709"/>
        <w:contextualSpacing w:val="0"/>
        <w:jc w:val="both"/>
        <w:rPr>
          <w:b/>
          <w:iCs/>
          <w:sz w:val="22"/>
          <w:szCs w:val="22"/>
        </w:rPr>
      </w:pPr>
    </w:p>
    <w:p w14:paraId="4E65A0E9" w14:textId="77777777" w:rsidR="0069598A" w:rsidRPr="00536B25" w:rsidRDefault="0069598A" w:rsidP="00D01586">
      <w:pPr>
        <w:pStyle w:val="Akapitzlist"/>
        <w:numPr>
          <w:ilvl w:val="0"/>
          <w:numId w:val="2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Default="0069598A" w:rsidP="0069598A">
      <w:pPr>
        <w:pStyle w:val="Akapitzlist"/>
        <w:ind w:left="644"/>
        <w:jc w:val="both"/>
        <w:rPr>
          <w:sz w:val="22"/>
          <w:szCs w:val="22"/>
        </w:rPr>
      </w:pPr>
      <w:r>
        <w:rPr>
          <w:sz w:val="22"/>
          <w:szCs w:val="22"/>
        </w:rPr>
        <w:t>Nr telefonu</w:t>
      </w:r>
      <w:r w:rsidRPr="00536B25">
        <w:rPr>
          <w:sz w:val="22"/>
          <w:szCs w:val="22"/>
        </w:rPr>
        <w:tab/>
        <w:t>_________________________</w:t>
      </w:r>
    </w:p>
    <w:p w14:paraId="11EE8C96" w14:textId="77777777" w:rsidR="00675FB2" w:rsidRPr="00536B25" w:rsidRDefault="00675FB2" w:rsidP="0069598A">
      <w:pPr>
        <w:pStyle w:val="Akapitzlist"/>
        <w:ind w:left="644"/>
        <w:jc w:val="both"/>
        <w:rPr>
          <w:b/>
          <w:sz w:val="22"/>
          <w:szCs w:val="22"/>
        </w:rPr>
      </w:pPr>
    </w:p>
    <w:p w14:paraId="059D3F0A" w14:textId="5410F385" w:rsidR="0069598A" w:rsidRPr="00536B25" w:rsidRDefault="0069598A" w:rsidP="0069598A">
      <w:pPr>
        <w:jc w:val="both"/>
        <w:rPr>
          <w:b/>
          <w:sz w:val="22"/>
          <w:szCs w:val="22"/>
        </w:rPr>
      </w:pPr>
      <w:r w:rsidRPr="00536B25">
        <w:rPr>
          <w:b/>
          <w:iCs/>
          <w:sz w:val="22"/>
          <w:szCs w:val="22"/>
        </w:rPr>
        <w:t xml:space="preserve">Dokumenty i informacje wymienione w ust. 1, </w:t>
      </w:r>
      <w:r w:rsidR="008F3A2D">
        <w:rPr>
          <w:b/>
          <w:iCs/>
          <w:sz w:val="22"/>
          <w:szCs w:val="22"/>
        </w:rPr>
        <w:t>2, 3 i</w:t>
      </w:r>
      <w:r w:rsidR="00675FB2">
        <w:rPr>
          <w:b/>
          <w:iCs/>
          <w:sz w:val="22"/>
          <w:szCs w:val="22"/>
        </w:rPr>
        <w:t xml:space="preserve"> </w:t>
      </w:r>
      <w:r w:rsidRPr="00536B25">
        <w:rPr>
          <w:b/>
          <w:iCs/>
          <w:sz w:val="22"/>
          <w:szCs w:val="22"/>
        </w:rPr>
        <w:t xml:space="preserve">4 należy dostarczyć na nośniku elektronicznym lub przesłać na adres e-mail: </w:t>
      </w:r>
      <w:hyperlink r:id="rId38" w:history="1">
        <w:r w:rsidR="00675FB2" w:rsidRPr="009C7008">
          <w:rPr>
            <w:rStyle w:val="Hipercze"/>
            <w:i/>
            <w:iCs/>
            <w:sz w:val="22"/>
            <w:szCs w:val="22"/>
          </w:rPr>
          <w:t>m.olczyk@pgg.pl</w:t>
        </w:r>
      </w:hyperlink>
      <w:r w:rsidR="00675FB2">
        <w:rPr>
          <w:i/>
          <w:iCs/>
          <w:color w:val="FF0000"/>
          <w:sz w:val="22"/>
          <w:szCs w:val="22"/>
        </w:rPr>
        <w:t xml:space="preserve"> </w:t>
      </w:r>
      <w:r w:rsidRPr="00536B25">
        <w:rPr>
          <w:b/>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675FB2">
        <w:rPr>
          <w:b/>
          <w:sz w:val="22"/>
          <w:szCs w:val="22"/>
        </w:rPr>
        <w:br/>
      </w:r>
      <w:r w:rsidRPr="00536B25">
        <w:rPr>
          <w:b/>
          <w:sz w:val="22"/>
          <w:szCs w:val="22"/>
        </w:rPr>
        <w:t>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rsidP="00D01586">
      <w:pPr>
        <w:numPr>
          <w:ilvl w:val="0"/>
          <w:numId w:val="37"/>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D01586">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2BAD71A9" w14:textId="4E6700A9" w:rsidR="0069598A" w:rsidRPr="00675FB2" w:rsidRDefault="00675FB2" w:rsidP="00D01586">
      <w:pPr>
        <w:numPr>
          <w:ilvl w:val="0"/>
          <w:numId w:val="28"/>
        </w:numPr>
        <w:ind w:left="1134" w:hanging="425"/>
        <w:jc w:val="both"/>
        <w:rPr>
          <w:sz w:val="22"/>
          <w:szCs w:val="22"/>
        </w:rPr>
      </w:pPr>
      <w:r w:rsidRPr="00675FB2">
        <w:rPr>
          <w:i/>
          <w:sz w:val="22"/>
          <w:szCs w:val="22"/>
        </w:rPr>
        <w:t xml:space="preserve">Nie dotyczy. </w:t>
      </w:r>
    </w:p>
    <w:p w14:paraId="0B76249B" w14:textId="77777777" w:rsidR="00675FB2" w:rsidRPr="009B648E" w:rsidRDefault="00675FB2" w:rsidP="00675FB2">
      <w:pPr>
        <w:ind w:left="1134"/>
        <w:jc w:val="both"/>
        <w:rPr>
          <w:color w:val="FF0000"/>
          <w:sz w:val="22"/>
          <w:szCs w:val="22"/>
        </w:rPr>
      </w:pPr>
    </w:p>
    <w:p w14:paraId="37EE20E9" w14:textId="77777777" w:rsidR="0069598A" w:rsidRPr="00536B25" w:rsidRDefault="0069598A" w:rsidP="00D01586">
      <w:pPr>
        <w:pStyle w:val="Akapitzlist"/>
        <w:numPr>
          <w:ilvl w:val="0"/>
          <w:numId w:val="27"/>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0DF5390E" w14:textId="77777777" w:rsidR="00675FB2" w:rsidRDefault="0069598A" w:rsidP="00D01586">
      <w:pPr>
        <w:pStyle w:val="Akapitzlist"/>
        <w:numPr>
          <w:ilvl w:val="0"/>
          <w:numId w:val="29"/>
        </w:numPr>
        <w:ind w:left="1134" w:hanging="425"/>
        <w:contextualSpacing w:val="0"/>
        <w:jc w:val="both"/>
        <w:rPr>
          <w:sz w:val="22"/>
          <w:szCs w:val="22"/>
        </w:rPr>
      </w:pPr>
      <w:r w:rsidRPr="00536B25">
        <w:rPr>
          <w:sz w:val="22"/>
          <w:szCs w:val="22"/>
        </w:rPr>
        <w:t>Dowód dostawy sporządzony w Portalu Dostawc</w:t>
      </w:r>
      <w:r w:rsidR="00675FB2">
        <w:rPr>
          <w:sz w:val="22"/>
          <w:szCs w:val="22"/>
        </w:rPr>
        <w:t>y Polskiej Grupy Górniczej S.A.</w:t>
      </w:r>
    </w:p>
    <w:p w14:paraId="7CB300E4" w14:textId="139A7B92" w:rsidR="00675FB2" w:rsidRPr="00D03E98" w:rsidRDefault="00675FB2" w:rsidP="00D01586">
      <w:pPr>
        <w:pStyle w:val="Akapitzlist"/>
        <w:numPr>
          <w:ilvl w:val="0"/>
          <w:numId w:val="29"/>
        </w:numPr>
        <w:ind w:left="1134" w:hanging="425"/>
        <w:contextualSpacing w:val="0"/>
        <w:jc w:val="both"/>
        <w:rPr>
          <w:sz w:val="22"/>
          <w:szCs w:val="22"/>
        </w:rPr>
      </w:pPr>
      <w:r w:rsidRPr="00D03E98">
        <w:rPr>
          <w:sz w:val="22"/>
          <w:szCs w:val="22"/>
        </w:rPr>
        <w:t>Dokument gwarancji.</w:t>
      </w:r>
    </w:p>
    <w:p w14:paraId="045107CA" w14:textId="77777777" w:rsidR="0041446F" w:rsidRPr="00D03E98" w:rsidRDefault="0041446F" w:rsidP="00D01586">
      <w:pPr>
        <w:pStyle w:val="Akapitzlist"/>
        <w:numPr>
          <w:ilvl w:val="0"/>
          <w:numId w:val="29"/>
        </w:numPr>
        <w:spacing w:before="240" w:after="240"/>
        <w:ind w:left="1134" w:hanging="425"/>
        <w:jc w:val="both"/>
        <w:rPr>
          <w:sz w:val="22"/>
          <w:szCs w:val="22"/>
        </w:rPr>
      </w:pPr>
      <w:r w:rsidRPr="00D03E98">
        <w:rPr>
          <w:sz w:val="22"/>
          <w:szCs w:val="22"/>
        </w:rPr>
        <w:t>Świadectwo kontroli jakości.</w:t>
      </w:r>
    </w:p>
    <w:p w14:paraId="33A48AAE" w14:textId="0DF95F80" w:rsidR="0041446F" w:rsidRPr="00D03E98" w:rsidRDefault="0041446F" w:rsidP="00D01586">
      <w:pPr>
        <w:pStyle w:val="Akapitzlist"/>
        <w:numPr>
          <w:ilvl w:val="0"/>
          <w:numId w:val="29"/>
        </w:numPr>
        <w:spacing w:before="240" w:after="240"/>
        <w:ind w:left="1134" w:hanging="425"/>
        <w:jc w:val="both"/>
        <w:rPr>
          <w:sz w:val="22"/>
          <w:szCs w:val="22"/>
        </w:rPr>
      </w:pPr>
      <w:r w:rsidRPr="00D03E98">
        <w:rPr>
          <w:sz w:val="22"/>
          <w:szCs w:val="22"/>
        </w:rPr>
        <w:t>Inne dokumenty niezbędne do użytkowania towaru przez Zamawiającego (np. kartę umożliwiającą rejestrację przeglądów okresowych, przebiegu użytkowania wyrobu</w:t>
      </w:r>
      <w:r w:rsidR="00D03E98">
        <w:rPr>
          <w:sz w:val="22"/>
          <w:szCs w:val="22"/>
        </w:rPr>
        <w:br/>
      </w:r>
      <w:r w:rsidRPr="00D03E98">
        <w:rPr>
          <w:sz w:val="22"/>
          <w:szCs w:val="22"/>
        </w:rPr>
        <w:t>lub itp.)</w:t>
      </w:r>
      <w:r w:rsidR="00D03E98">
        <w:rPr>
          <w:sz w:val="22"/>
          <w:szCs w:val="22"/>
        </w:rPr>
        <w:t>.</w:t>
      </w:r>
    </w:p>
    <w:p w14:paraId="6A601D4D" w14:textId="77777777" w:rsidR="0041446F" w:rsidRPr="0041446F" w:rsidRDefault="0041446F" w:rsidP="0041446F">
      <w:pPr>
        <w:jc w:val="both"/>
        <w:rPr>
          <w:sz w:val="22"/>
          <w:szCs w:val="22"/>
        </w:rPr>
      </w:pP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15D4F065" w14:textId="74F89E68" w:rsidR="0069598A" w:rsidRDefault="0069598A" w:rsidP="0069598A">
      <w:pPr>
        <w:rPr>
          <w:i/>
          <w:sz w:val="22"/>
          <w:szCs w:val="22"/>
        </w:rPr>
      </w:pP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Pr="00750E51">
        <w:rPr>
          <w:i/>
          <w:sz w:val="22"/>
          <w:szCs w:val="22"/>
        </w:rPr>
        <w:tab/>
      </w:r>
      <w:r w:rsidR="00675FB2">
        <w:rPr>
          <w:noProof/>
        </w:rPr>
        <w:drawing>
          <wp:inline distT="0" distB="0" distL="0" distR="0" wp14:anchorId="00E2001C" wp14:editId="567FEF00">
            <wp:extent cx="5759450" cy="8127092"/>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59450" cy="8127092"/>
                    </a:xfrm>
                    <a:prstGeom prst="rect">
                      <a:avLst/>
                    </a:prstGeom>
                  </pic:spPr>
                </pic:pic>
              </a:graphicData>
            </a:graphic>
          </wp:inline>
        </w:drawing>
      </w:r>
    </w:p>
    <w:p w14:paraId="0500BB27" w14:textId="77777777" w:rsidR="00675FB2" w:rsidRDefault="00675FB2" w:rsidP="0069598A">
      <w:pPr>
        <w:rPr>
          <w:i/>
          <w:sz w:val="22"/>
          <w:szCs w:val="22"/>
        </w:rPr>
      </w:pPr>
    </w:p>
    <w:p w14:paraId="08188D14" w14:textId="77777777" w:rsidR="00675FB2" w:rsidRDefault="00675FB2" w:rsidP="0069598A">
      <w:pPr>
        <w:rPr>
          <w:i/>
          <w:sz w:val="22"/>
          <w:szCs w:val="22"/>
        </w:rPr>
      </w:pPr>
    </w:p>
    <w:p w14:paraId="30E8FDCD" w14:textId="77777777" w:rsidR="00675FB2" w:rsidRDefault="00675FB2" w:rsidP="0069598A">
      <w:pPr>
        <w:rPr>
          <w:i/>
          <w:sz w:val="22"/>
          <w:szCs w:val="22"/>
        </w:rPr>
      </w:pPr>
    </w:p>
    <w:p w14:paraId="755D6A86" w14:textId="51941F34" w:rsidR="00675FB2" w:rsidRDefault="00675FB2" w:rsidP="0069598A">
      <w:pPr>
        <w:rPr>
          <w:i/>
          <w:sz w:val="22"/>
          <w:szCs w:val="22"/>
        </w:rPr>
      </w:pPr>
      <w:r>
        <w:rPr>
          <w:noProof/>
        </w:rPr>
        <w:drawing>
          <wp:inline distT="0" distB="0" distL="0" distR="0" wp14:anchorId="3A7DE3FC" wp14:editId="2CE4819C">
            <wp:extent cx="5686425" cy="81248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r="1229"/>
                    <a:stretch/>
                  </pic:blipFill>
                  <pic:spPr bwMode="auto">
                    <a:xfrm>
                      <a:off x="0" y="0"/>
                      <a:ext cx="5688629" cy="8127974"/>
                    </a:xfrm>
                    <a:prstGeom prst="rect">
                      <a:avLst/>
                    </a:prstGeom>
                    <a:ln>
                      <a:noFill/>
                    </a:ln>
                    <a:extLst>
                      <a:ext uri="{53640926-AAD7-44D8-BBD7-CCE9431645EC}">
                        <a14:shadowObscured xmlns:a14="http://schemas.microsoft.com/office/drawing/2010/main"/>
                      </a:ext>
                    </a:extLst>
                  </pic:spPr>
                </pic:pic>
              </a:graphicData>
            </a:graphic>
          </wp:inline>
        </w:drawing>
      </w:r>
    </w:p>
    <w:p w14:paraId="0C82F1A9" w14:textId="77777777" w:rsidR="00675FB2" w:rsidRDefault="00675FB2" w:rsidP="0069598A">
      <w:pPr>
        <w:rPr>
          <w:i/>
          <w:sz w:val="22"/>
          <w:szCs w:val="22"/>
        </w:rPr>
      </w:pPr>
    </w:p>
    <w:p w14:paraId="167D887C" w14:textId="77777777" w:rsidR="00675FB2" w:rsidRDefault="00675FB2" w:rsidP="0069598A">
      <w:pPr>
        <w:rPr>
          <w:i/>
          <w:sz w:val="22"/>
          <w:szCs w:val="22"/>
        </w:rPr>
      </w:pPr>
    </w:p>
    <w:p w14:paraId="68E9B757" w14:textId="77777777" w:rsidR="00675FB2" w:rsidRDefault="00675FB2" w:rsidP="0069598A">
      <w:pPr>
        <w:rPr>
          <w:i/>
          <w:sz w:val="22"/>
          <w:szCs w:val="22"/>
        </w:rPr>
      </w:pPr>
    </w:p>
    <w:p w14:paraId="692B6A95" w14:textId="77777777" w:rsidR="00675FB2" w:rsidRDefault="00675FB2" w:rsidP="0069598A">
      <w:pPr>
        <w:rPr>
          <w:i/>
          <w:sz w:val="22"/>
          <w:szCs w:val="22"/>
        </w:rPr>
      </w:pPr>
    </w:p>
    <w:p w14:paraId="41A4B823" w14:textId="77777777" w:rsidR="00675FB2" w:rsidRDefault="00675FB2" w:rsidP="0069598A">
      <w:pPr>
        <w:rPr>
          <w:i/>
          <w:sz w:val="22"/>
          <w:szCs w:val="22"/>
        </w:rPr>
      </w:pPr>
    </w:p>
    <w:p w14:paraId="6738E0AB" w14:textId="77777777" w:rsidR="00675FB2" w:rsidRDefault="00675FB2" w:rsidP="0069598A">
      <w:pPr>
        <w:rPr>
          <w:i/>
          <w:sz w:val="22"/>
          <w:szCs w:val="22"/>
        </w:rPr>
      </w:pPr>
    </w:p>
    <w:p w14:paraId="0C0FE4AE" w14:textId="7878BFFD" w:rsidR="00675FB2" w:rsidRDefault="00C87660" w:rsidP="0069598A">
      <w:pPr>
        <w:rPr>
          <w:i/>
          <w:sz w:val="22"/>
          <w:szCs w:val="22"/>
        </w:rPr>
      </w:pPr>
      <w:r>
        <w:rPr>
          <w:noProof/>
        </w:rPr>
        <w:drawing>
          <wp:inline distT="0" distB="0" distL="0" distR="0" wp14:anchorId="4B6A5461" wp14:editId="74DBFEC6">
            <wp:extent cx="5759450" cy="8144765"/>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759450" cy="8144765"/>
                    </a:xfrm>
                    <a:prstGeom prst="rect">
                      <a:avLst/>
                    </a:prstGeom>
                  </pic:spPr>
                </pic:pic>
              </a:graphicData>
            </a:graphic>
          </wp:inline>
        </w:drawing>
      </w:r>
    </w:p>
    <w:p w14:paraId="1D601EA3" w14:textId="77777777" w:rsidR="00675FB2" w:rsidRDefault="00675FB2" w:rsidP="0069598A">
      <w:pPr>
        <w:rPr>
          <w:i/>
          <w:sz w:val="22"/>
          <w:szCs w:val="22"/>
        </w:rPr>
      </w:pPr>
    </w:p>
    <w:p w14:paraId="0B8409D7" w14:textId="77777777" w:rsidR="00675FB2" w:rsidRDefault="00675FB2" w:rsidP="0069598A">
      <w:pPr>
        <w:rPr>
          <w:i/>
          <w:sz w:val="22"/>
          <w:szCs w:val="22"/>
        </w:rPr>
      </w:pPr>
    </w:p>
    <w:p w14:paraId="637A408A" w14:textId="77777777" w:rsidR="00675FB2" w:rsidRDefault="00675FB2" w:rsidP="0069598A">
      <w:pPr>
        <w:rPr>
          <w:i/>
          <w:sz w:val="22"/>
          <w:szCs w:val="22"/>
        </w:rPr>
      </w:pPr>
    </w:p>
    <w:p w14:paraId="640ADA41" w14:textId="77777777" w:rsidR="00675FB2" w:rsidRDefault="00675FB2" w:rsidP="0069598A">
      <w:pPr>
        <w:rPr>
          <w:i/>
          <w:sz w:val="22"/>
          <w:szCs w:val="22"/>
        </w:rPr>
      </w:pPr>
    </w:p>
    <w:p w14:paraId="0F63CD94" w14:textId="77777777" w:rsidR="00675FB2" w:rsidRDefault="00675FB2" w:rsidP="0069598A">
      <w:pPr>
        <w:rPr>
          <w:i/>
          <w:sz w:val="22"/>
          <w:szCs w:val="22"/>
        </w:rPr>
      </w:pPr>
    </w:p>
    <w:p w14:paraId="02D251B4" w14:textId="0B4BBCBF" w:rsidR="00675FB2" w:rsidRPr="00750E51" w:rsidRDefault="00675FB2" w:rsidP="0069598A">
      <w:pPr>
        <w:rPr>
          <w:i/>
          <w:sz w:val="22"/>
          <w:szCs w:val="22"/>
        </w:rPr>
      </w:pPr>
      <w:r>
        <w:rPr>
          <w:noProof/>
        </w:rPr>
        <w:drawing>
          <wp:inline distT="0" distB="0" distL="0" distR="0" wp14:anchorId="7394962B" wp14:editId="5215A2DD">
            <wp:extent cx="5759450" cy="816073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59450" cy="8160737"/>
                    </a:xfrm>
                    <a:prstGeom prst="rect">
                      <a:avLst/>
                    </a:prstGeom>
                  </pic:spPr>
                </pic:pic>
              </a:graphicData>
            </a:graphic>
          </wp:inline>
        </w:drawing>
      </w:r>
    </w:p>
    <w:p w14:paraId="67D8FE9D" w14:textId="77777777" w:rsidR="005F6015" w:rsidRDefault="005F6015" w:rsidP="0069598A">
      <w:pPr>
        <w:rPr>
          <w:rFonts w:ascii="Arial" w:hAnsi="Arial" w:cs="Arial"/>
          <w:color w:val="000000"/>
          <w:sz w:val="14"/>
          <w:szCs w:val="14"/>
        </w:rPr>
      </w:pPr>
    </w:p>
    <w:p w14:paraId="048AF776" w14:textId="77777777"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624423A3" w14:textId="429B4726" w:rsidR="0069598A" w:rsidRPr="00045BDA" w:rsidRDefault="0069598A" w:rsidP="0069598A">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D01586">
      <w:pPr>
        <w:numPr>
          <w:ilvl w:val="0"/>
          <w:numId w:val="3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59C1D81" w14:textId="77777777" w:rsidR="0069598A" w:rsidRDefault="0069598A" w:rsidP="0069598A">
      <w:pPr>
        <w:rPr>
          <w:color w:val="FF0000"/>
          <w:sz w:val="22"/>
        </w:rPr>
      </w:pPr>
    </w:p>
    <w:p w14:paraId="509BB220" w14:textId="77777777" w:rsidR="00D03E98" w:rsidRPr="004C7B81" w:rsidRDefault="00D03E98" w:rsidP="00D03E98">
      <w:pPr>
        <w:contextualSpacing/>
        <w:rPr>
          <w:b/>
          <w:bCs/>
          <w:sz w:val="22"/>
        </w:rPr>
      </w:pPr>
      <w:r w:rsidRPr="00E73A08">
        <w:rPr>
          <w:b/>
          <w:bCs/>
          <w:sz w:val="22"/>
        </w:rPr>
        <w:t>Zadanie nr</w:t>
      </w:r>
      <w:r>
        <w:rPr>
          <w:b/>
          <w:bCs/>
          <w:sz w:val="22"/>
        </w:rPr>
        <w:t xml:space="preserve"> 1:</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E33228" w14:paraId="39252D16" w14:textId="77777777" w:rsidTr="00C1621D">
        <w:trPr>
          <w:trHeight w:val="699"/>
          <w:tblHeader/>
        </w:trPr>
        <w:tc>
          <w:tcPr>
            <w:tcW w:w="562" w:type="dxa"/>
            <w:vAlign w:val="center"/>
          </w:tcPr>
          <w:p w14:paraId="000D61E7" w14:textId="77777777" w:rsidR="00D03E98" w:rsidRPr="00E33228" w:rsidRDefault="00D03E98" w:rsidP="00C1621D">
            <w:pPr>
              <w:jc w:val="center"/>
              <w:rPr>
                <w:b/>
                <w:sz w:val="18"/>
                <w:szCs w:val="18"/>
              </w:rPr>
            </w:pPr>
            <w:r w:rsidRPr="00E33228">
              <w:rPr>
                <w:b/>
                <w:sz w:val="18"/>
                <w:szCs w:val="18"/>
              </w:rPr>
              <w:t>Lp.</w:t>
            </w:r>
          </w:p>
        </w:tc>
        <w:tc>
          <w:tcPr>
            <w:tcW w:w="6379" w:type="dxa"/>
            <w:vAlign w:val="center"/>
          </w:tcPr>
          <w:p w14:paraId="1C717A17" w14:textId="77777777" w:rsidR="00D03E98" w:rsidRPr="00E33228" w:rsidRDefault="00D03E98" w:rsidP="00C1621D">
            <w:pPr>
              <w:jc w:val="center"/>
              <w:rPr>
                <w:b/>
                <w:sz w:val="18"/>
                <w:szCs w:val="18"/>
              </w:rPr>
            </w:pPr>
            <w:r w:rsidRPr="00E33228">
              <w:rPr>
                <w:b/>
                <w:sz w:val="18"/>
                <w:szCs w:val="18"/>
              </w:rPr>
              <w:t>Parametry wymagane przez Zamawiającego</w:t>
            </w:r>
          </w:p>
        </w:tc>
        <w:tc>
          <w:tcPr>
            <w:tcW w:w="2044" w:type="dxa"/>
            <w:vAlign w:val="center"/>
          </w:tcPr>
          <w:p w14:paraId="48658D69" w14:textId="77777777" w:rsidR="00D03E98" w:rsidRPr="00E33228" w:rsidRDefault="00D03E98" w:rsidP="00C1621D">
            <w:pPr>
              <w:jc w:val="center"/>
              <w:rPr>
                <w:b/>
                <w:sz w:val="18"/>
                <w:szCs w:val="18"/>
              </w:rPr>
            </w:pPr>
            <w:r w:rsidRPr="00E33228">
              <w:rPr>
                <w:b/>
                <w:sz w:val="18"/>
                <w:szCs w:val="18"/>
              </w:rPr>
              <w:t>Parametry Oferowane przez Wykonawcę</w:t>
            </w:r>
          </w:p>
          <w:p w14:paraId="7AEEE070" w14:textId="77777777" w:rsidR="00D03E98" w:rsidRPr="00E33228" w:rsidRDefault="00D03E98" w:rsidP="00C1621D">
            <w:pPr>
              <w:jc w:val="center"/>
              <w:rPr>
                <w:b/>
                <w:sz w:val="18"/>
                <w:szCs w:val="18"/>
              </w:rPr>
            </w:pPr>
            <w:r w:rsidRPr="00E33228">
              <w:rPr>
                <w:b/>
                <w:sz w:val="18"/>
                <w:szCs w:val="18"/>
              </w:rPr>
              <w:t>(</w:t>
            </w:r>
            <w:r w:rsidRPr="00E33228">
              <w:rPr>
                <w:bCs/>
                <w:i/>
                <w:iCs/>
                <w:sz w:val="18"/>
                <w:szCs w:val="18"/>
              </w:rPr>
              <w:t>wpisać odpowiednio TAK/NIE, lub wartość parametru)</w:t>
            </w:r>
          </w:p>
        </w:tc>
      </w:tr>
      <w:tr w:rsidR="00D03E98" w:rsidRPr="00E33228" w14:paraId="2019D9B5" w14:textId="77777777" w:rsidTr="00C1621D">
        <w:trPr>
          <w:trHeight w:val="695"/>
        </w:trPr>
        <w:tc>
          <w:tcPr>
            <w:tcW w:w="562" w:type="dxa"/>
            <w:vAlign w:val="center"/>
          </w:tcPr>
          <w:p w14:paraId="623F7D55" w14:textId="77777777" w:rsidR="00D03E98" w:rsidRPr="00E33228" w:rsidRDefault="00D03E98" w:rsidP="00C1621D">
            <w:pPr>
              <w:tabs>
                <w:tab w:val="num" w:pos="360"/>
              </w:tabs>
              <w:jc w:val="center"/>
              <w:rPr>
                <w:sz w:val="18"/>
                <w:szCs w:val="18"/>
              </w:rPr>
            </w:pPr>
            <w:r w:rsidRPr="00E33228">
              <w:rPr>
                <w:sz w:val="18"/>
                <w:szCs w:val="18"/>
              </w:rPr>
              <w:t>1</w:t>
            </w:r>
          </w:p>
        </w:tc>
        <w:tc>
          <w:tcPr>
            <w:tcW w:w="6379" w:type="dxa"/>
            <w:vAlign w:val="center"/>
          </w:tcPr>
          <w:p w14:paraId="38B805A3" w14:textId="77777777" w:rsidR="00D03E98" w:rsidRPr="00E33228" w:rsidRDefault="00D03E98" w:rsidP="00C1621D">
            <w:pPr>
              <w:jc w:val="center"/>
              <w:rPr>
                <w:sz w:val="18"/>
                <w:szCs w:val="18"/>
              </w:rPr>
            </w:pPr>
            <w:r w:rsidRPr="00E33228">
              <w:rPr>
                <w:sz w:val="18"/>
                <w:szCs w:val="18"/>
              </w:rPr>
              <w:t>Szelki bezpieczeństwa wykonane z włókienniczej taśmy tkanej z rdzeniem poliestrowym i oplotem z włókien aramidowych lub innego odpowiedniego podobnego materiału.</w:t>
            </w:r>
          </w:p>
        </w:tc>
        <w:tc>
          <w:tcPr>
            <w:tcW w:w="2044" w:type="dxa"/>
            <w:vAlign w:val="center"/>
          </w:tcPr>
          <w:p w14:paraId="06BD1D4D" w14:textId="77777777" w:rsidR="00D03E98" w:rsidRPr="00E33228" w:rsidRDefault="00D03E98" w:rsidP="00C1621D">
            <w:pPr>
              <w:autoSpaceDE w:val="0"/>
              <w:autoSpaceDN w:val="0"/>
              <w:adjustRightInd w:val="0"/>
              <w:jc w:val="center"/>
              <w:rPr>
                <w:b/>
                <w:sz w:val="18"/>
                <w:szCs w:val="18"/>
              </w:rPr>
            </w:pPr>
          </w:p>
        </w:tc>
      </w:tr>
      <w:tr w:rsidR="00D03E98" w:rsidRPr="00E33228" w14:paraId="2B8FCD6B" w14:textId="77777777" w:rsidTr="00C1621D">
        <w:trPr>
          <w:trHeight w:val="695"/>
        </w:trPr>
        <w:tc>
          <w:tcPr>
            <w:tcW w:w="562" w:type="dxa"/>
            <w:vAlign w:val="center"/>
          </w:tcPr>
          <w:p w14:paraId="1AC1BA37" w14:textId="77777777" w:rsidR="00D03E98" w:rsidRPr="00E33228" w:rsidRDefault="00D03E98" w:rsidP="00C1621D">
            <w:pPr>
              <w:tabs>
                <w:tab w:val="num" w:pos="360"/>
              </w:tabs>
              <w:jc w:val="center"/>
              <w:rPr>
                <w:sz w:val="18"/>
                <w:szCs w:val="18"/>
              </w:rPr>
            </w:pPr>
            <w:r w:rsidRPr="00E33228">
              <w:rPr>
                <w:sz w:val="18"/>
                <w:szCs w:val="18"/>
              </w:rPr>
              <w:t>2</w:t>
            </w:r>
          </w:p>
        </w:tc>
        <w:tc>
          <w:tcPr>
            <w:tcW w:w="6379" w:type="dxa"/>
            <w:vAlign w:val="center"/>
          </w:tcPr>
          <w:p w14:paraId="15119212" w14:textId="77777777" w:rsidR="00D03E98" w:rsidRPr="00E33228" w:rsidRDefault="00D03E98" w:rsidP="00C1621D">
            <w:pPr>
              <w:jc w:val="center"/>
              <w:rPr>
                <w:sz w:val="18"/>
                <w:szCs w:val="18"/>
              </w:rPr>
            </w:pPr>
            <w:r w:rsidRPr="00E33228">
              <w:rPr>
                <w:sz w:val="18"/>
                <w:szCs w:val="18"/>
              </w:rPr>
              <w:t>Taśmy zszyte nićmi trudnopalnymi.</w:t>
            </w:r>
          </w:p>
        </w:tc>
        <w:tc>
          <w:tcPr>
            <w:tcW w:w="2044" w:type="dxa"/>
            <w:vAlign w:val="center"/>
          </w:tcPr>
          <w:p w14:paraId="5E1D77F5" w14:textId="77777777" w:rsidR="00D03E98" w:rsidRPr="00E33228" w:rsidRDefault="00D03E98" w:rsidP="00C1621D">
            <w:pPr>
              <w:autoSpaceDE w:val="0"/>
              <w:autoSpaceDN w:val="0"/>
              <w:adjustRightInd w:val="0"/>
              <w:jc w:val="center"/>
              <w:rPr>
                <w:b/>
                <w:sz w:val="18"/>
                <w:szCs w:val="18"/>
              </w:rPr>
            </w:pPr>
          </w:p>
        </w:tc>
      </w:tr>
      <w:tr w:rsidR="00D03E98" w:rsidRPr="00E33228" w14:paraId="3DEF4CCA" w14:textId="77777777" w:rsidTr="00C1621D">
        <w:trPr>
          <w:trHeight w:val="695"/>
        </w:trPr>
        <w:tc>
          <w:tcPr>
            <w:tcW w:w="562" w:type="dxa"/>
            <w:vAlign w:val="center"/>
          </w:tcPr>
          <w:p w14:paraId="46C84C6D" w14:textId="77777777" w:rsidR="00D03E98" w:rsidRPr="00E33228" w:rsidRDefault="00D03E98" w:rsidP="00C1621D">
            <w:pPr>
              <w:tabs>
                <w:tab w:val="num" w:pos="360"/>
              </w:tabs>
              <w:jc w:val="center"/>
              <w:rPr>
                <w:sz w:val="18"/>
                <w:szCs w:val="18"/>
              </w:rPr>
            </w:pPr>
            <w:r w:rsidRPr="00E33228">
              <w:rPr>
                <w:sz w:val="18"/>
                <w:szCs w:val="18"/>
              </w:rPr>
              <w:t>3</w:t>
            </w:r>
          </w:p>
        </w:tc>
        <w:tc>
          <w:tcPr>
            <w:tcW w:w="6379" w:type="dxa"/>
            <w:vAlign w:val="center"/>
          </w:tcPr>
          <w:p w14:paraId="0D28C12D" w14:textId="77777777" w:rsidR="00D03E98" w:rsidRPr="00E33228" w:rsidRDefault="00D03E98" w:rsidP="00C1621D">
            <w:pPr>
              <w:ind w:hanging="2"/>
              <w:jc w:val="center"/>
              <w:rPr>
                <w:sz w:val="18"/>
                <w:szCs w:val="18"/>
              </w:rPr>
            </w:pPr>
            <w:r w:rsidRPr="00E33228">
              <w:rPr>
                <w:sz w:val="18"/>
                <w:szCs w:val="18"/>
              </w:rPr>
              <w:t>Na  plecach pasy barkowe szelek są poprowadzone krzyżowo a na piersiach równolegle.</w:t>
            </w:r>
          </w:p>
        </w:tc>
        <w:tc>
          <w:tcPr>
            <w:tcW w:w="2044" w:type="dxa"/>
            <w:vAlign w:val="center"/>
          </w:tcPr>
          <w:p w14:paraId="6F878B13" w14:textId="77777777" w:rsidR="00D03E98" w:rsidRPr="00E33228" w:rsidRDefault="00D03E98" w:rsidP="00C1621D">
            <w:pPr>
              <w:ind w:left="218" w:hanging="218"/>
              <w:jc w:val="center"/>
              <w:rPr>
                <w:sz w:val="18"/>
                <w:szCs w:val="18"/>
              </w:rPr>
            </w:pPr>
          </w:p>
        </w:tc>
      </w:tr>
      <w:tr w:rsidR="00D03E98" w:rsidRPr="00E33228" w14:paraId="2D2F1106" w14:textId="77777777" w:rsidTr="00C1621D">
        <w:trPr>
          <w:trHeight w:val="695"/>
        </w:trPr>
        <w:tc>
          <w:tcPr>
            <w:tcW w:w="562" w:type="dxa"/>
            <w:vAlign w:val="center"/>
          </w:tcPr>
          <w:p w14:paraId="2061C903" w14:textId="77777777" w:rsidR="00D03E98" w:rsidRPr="00E33228" w:rsidRDefault="00D03E98" w:rsidP="00C1621D">
            <w:pPr>
              <w:tabs>
                <w:tab w:val="num" w:pos="360"/>
              </w:tabs>
              <w:jc w:val="center"/>
              <w:rPr>
                <w:sz w:val="18"/>
                <w:szCs w:val="18"/>
              </w:rPr>
            </w:pPr>
            <w:r w:rsidRPr="00E33228">
              <w:rPr>
                <w:sz w:val="18"/>
                <w:szCs w:val="18"/>
              </w:rPr>
              <w:t>4</w:t>
            </w:r>
          </w:p>
        </w:tc>
        <w:tc>
          <w:tcPr>
            <w:tcW w:w="6379" w:type="dxa"/>
            <w:vAlign w:val="center"/>
          </w:tcPr>
          <w:p w14:paraId="62693395" w14:textId="77777777" w:rsidR="00D03E98" w:rsidRPr="00E33228" w:rsidRDefault="00D03E98" w:rsidP="00C1621D">
            <w:pPr>
              <w:ind w:hanging="2"/>
              <w:jc w:val="center"/>
              <w:rPr>
                <w:sz w:val="18"/>
                <w:szCs w:val="18"/>
              </w:rPr>
            </w:pPr>
            <w:r w:rsidRPr="00E33228">
              <w:rPr>
                <w:sz w:val="18"/>
                <w:szCs w:val="18"/>
              </w:rPr>
              <w:t>Dolne końce pasów przechodzą w rozpinane pętle opasujące uda połączone pasem poprowadzonym pod pośladkami.</w:t>
            </w:r>
          </w:p>
        </w:tc>
        <w:tc>
          <w:tcPr>
            <w:tcW w:w="2044" w:type="dxa"/>
            <w:vAlign w:val="center"/>
          </w:tcPr>
          <w:p w14:paraId="78ECBD82" w14:textId="77777777" w:rsidR="00D03E98" w:rsidRPr="00E33228" w:rsidRDefault="00D03E98" w:rsidP="00C1621D">
            <w:pPr>
              <w:autoSpaceDE w:val="0"/>
              <w:autoSpaceDN w:val="0"/>
              <w:adjustRightInd w:val="0"/>
              <w:jc w:val="center"/>
              <w:rPr>
                <w:b/>
                <w:sz w:val="18"/>
                <w:szCs w:val="18"/>
              </w:rPr>
            </w:pPr>
          </w:p>
        </w:tc>
      </w:tr>
      <w:tr w:rsidR="00D03E98" w:rsidRPr="00E33228" w14:paraId="5B7F80EF" w14:textId="77777777" w:rsidTr="00C1621D">
        <w:trPr>
          <w:trHeight w:val="695"/>
        </w:trPr>
        <w:tc>
          <w:tcPr>
            <w:tcW w:w="562" w:type="dxa"/>
            <w:vAlign w:val="center"/>
          </w:tcPr>
          <w:p w14:paraId="01ACE322" w14:textId="77777777" w:rsidR="00D03E98" w:rsidRPr="00E33228" w:rsidRDefault="00D03E98" w:rsidP="00C1621D">
            <w:pPr>
              <w:tabs>
                <w:tab w:val="num" w:pos="360"/>
              </w:tabs>
              <w:jc w:val="center"/>
              <w:rPr>
                <w:sz w:val="18"/>
                <w:szCs w:val="18"/>
              </w:rPr>
            </w:pPr>
            <w:r w:rsidRPr="00E33228">
              <w:rPr>
                <w:sz w:val="18"/>
                <w:szCs w:val="18"/>
              </w:rPr>
              <w:t>5</w:t>
            </w:r>
          </w:p>
        </w:tc>
        <w:tc>
          <w:tcPr>
            <w:tcW w:w="6379" w:type="dxa"/>
            <w:vAlign w:val="center"/>
          </w:tcPr>
          <w:p w14:paraId="60923B8F" w14:textId="77777777" w:rsidR="00D03E98" w:rsidRPr="00E33228" w:rsidRDefault="00D03E98" w:rsidP="00C1621D">
            <w:pPr>
              <w:ind w:hanging="2"/>
              <w:jc w:val="center"/>
              <w:rPr>
                <w:sz w:val="18"/>
                <w:szCs w:val="18"/>
              </w:rPr>
            </w:pPr>
            <w:r w:rsidRPr="00E33228">
              <w:rPr>
                <w:sz w:val="18"/>
                <w:szCs w:val="18"/>
              </w:rPr>
              <w:t>Szelki posiadają dwa punkty mocowania składników systemu powstrzymywania spadania- zaczep grzbietowy oraz zaczep piersiowy.</w:t>
            </w:r>
          </w:p>
        </w:tc>
        <w:tc>
          <w:tcPr>
            <w:tcW w:w="2044" w:type="dxa"/>
            <w:vAlign w:val="center"/>
          </w:tcPr>
          <w:p w14:paraId="6503BD3C" w14:textId="77777777" w:rsidR="00D03E98" w:rsidRPr="00E33228" w:rsidRDefault="00D03E98" w:rsidP="00C1621D">
            <w:pPr>
              <w:autoSpaceDE w:val="0"/>
              <w:autoSpaceDN w:val="0"/>
              <w:adjustRightInd w:val="0"/>
              <w:jc w:val="center"/>
              <w:rPr>
                <w:b/>
                <w:sz w:val="18"/>
                <w:szCs w:val="18"/>
              </w:rPr>
            </w:pPr>
          </w:p>
        </w:tc>
      </w:tr>
      <w:tr w:rsidR="00D03E98" w:rsidRPr="00E33228" w14:paraId="6891463F" w14:textId="77777777" w:rsidTr="00C1621D">
        <w:trPr>
          <w:trHeight w:val="695"/>
        </w:trPr>
        <w:tc>
          <w:tcPr>
            <w:tcW w:w="562" w:type="dxa"/>
            <w:vAlign w:val="center"/>
          </w:tcPr>
          <w:p w14:paraId="45823E5F" w14:textId="77777777" w:rsidR="00D03E98" w:rsidRPr="00E33228" w:rsidRDefault="00D03E98" w:rsidP="00C1621D">
            <w:pPr>
              <w:tabs>
                <w:tab w:val="num" w:pos="360"/>
              </w:tabs>
              <w:jc w:val="center"/>
              <w:rPr>
                <w:sz w:val="18"/>
                <w:szCs w:val="18"/>
              </w:rPr>
            </w:pPr>
            <w:r w:rsidRPr="00E33228">
              <w:rPr>
                <w:sz w:val="18"/>
                <w:szCs w:val="18"/>
              </w:rPr>
              <w:t>6</w:t>
            </w:r>
          </w:p>
        </w:tc>
        <w:tc>
          <w:tcPr>
            <w:tcW w:w="6379" w:type="dxa"/>
            <w:vAlign w:val="center"/>
          </w:tcPr>
          <w:p w14:paraId="309F8B6B" w14:textId="77777777" w:rsidR="00D03E98" w:rsidRPr="00E33228" w:rsidRDefault="00D03E98" w:rsidP="00C1621D">
            <w:pPr>
              <w:ind w:hanging="2"/>
              <w:jc w:val="center"/>
              <w:rPr>
                <w:sz w:val="18"/>
                <w:szCs w:val="18"/>
              </w:rPr>
            </w:pPr>
            <w:r w:rsidRPr="00E33228">
              <w:rPr>
                <w:sz w:val="18"/>
                <w:szCs w:val="18"/>
              </w:rPr>
              <w:t>Zaczep grzbietowy w postaci klamry metalowej z przymocowanym odcinkiem taśmy zakończonym pętlą, jest umieszczony na skrzyżowaniu pasów barkowych.</w:t>
            </w:r>
          </w:p>
        </w:tc>
        <w:tc>
          <w:tcPr>
            <w:tcW w:w="2044" w:type="dxa"/>
            <w:vAlign w:val="center"/>
          </w:tcPr>
          <w:p w14:paraId="73B45798" w14:textId="77777777" w:rsidR="00D03E98" w:rsidRPr="00E33228" w:rsidRDefault="00D03E98" w:rsidP="00C1621D">
            <w:pPr>
              <w:autoSpaceDE w:val="0"/>
              <w:autoSpaceDN w:val="0"/>
              <w:adjustRightInd w:val="0"/>
              <w:jc w:val="center"/>
              <w:rPr>
                <w:b/>
                <w:sz w:val="18"/>
                <w:szCs w:val="18"/>
              </w:rPr>
            </w:pPr>
          </w:p>
        </w:tc>
      </w:tr>
      <w:tr w:rsidR="00D03E98" w:rsidRPr="00E33228" w14:paraId="682F1A54" w14:textId="77777777" w:rsidTr="00C1621D">
        <w:trPr>
          <w:trHeight w:val="695"/>
        </w:trPr>
        <w:tc>
          <w:tcPr>
            <w:tcW w:w="562" w:type="dxa"/>
            <w:vAlign w:val="center"/>
          </w:tcPr>
          <w:p w14:paraId="2840CB9C" w14:textId="77777777" w:rsidR="00D03E98" w:rsidRPr="00E33228" w:rsidRDefault="00D03E98" w:rsidP="00C1621D">
            <w:pPr>
              <w:tabs>
                <w:tab w:val="num" w:pos="360"/>
              </w:tabs>
              <w:jc w:val="center"/>
              <w:rPr>
                <w:sz w:val="18"/>
                <w:szCs w:val="18"/>
              </w:rPr>
            </w:pPr>
            <w:r w:rsidRPr="00E33228">
              <w:rPr>
                <w:sz w:val="18"/>
                <w:szCs w:val="18"/>
              </w:rPr>
              <w:t>7</w:t>
            </w:r>
          </w:p>
        </w:tc>
        <w:tc>
          <w:tcPr>
            <w:tcW w:w="6379" w:type="dxa"/>
            <w:vAlign w:val="center"/>
          </w:tcPr>
          <w:p w14:paraId="58CFE8A7" w14:textId="77777777" w:rsidR="00D03E98" w:rsidRPr="00E33228" w:rsidRDefault="00D03E98" w:rsidP="00C1621D">
            <w:pPr>
              <w:ind w:hanging="2"/>
              <w:jc w:val="center"/>
              <w:rPr>
                <w:sz w:val="18"/>
                <w:szCs w:val="18"/>
              </w:rPr>
            </w:pPr>
            <w:r w:rsidRPr="00E33228">
              <w:rPr>
                <w:sz w:val="18"/>
                <w:szCs w:val="18"/>
              </w:rPr>
              <w:t>Zaczep piersiowy w postaci dwu pętli uformowanych na pasach przednich.</w:t>
            </w:r>
          </w:p>
        </w:tc>
        <w:tc>
          <w:tcPr>
            <w:tcW w:w="2044" w:type="dxa"/>
            <w:vAlign w:val="center"/>
          </w:tcPr>
          <w:p w14:paraId="3B1D255C" w14:textId="77777777" w:rsidR="00D03E98" w:rsidRPr="00E33228" w:rsidRDefault="00D03E98" w:rsidP="00C1621D">
            <w:pPr>
              <w:autoSpaceDE w:val="0"/>
              <w:autoSpaceDN w:val="0"/>
              <w:adjustRightInd w:val="0"/>
              <w:jc w:val="center"/>
              <w:rPr>
                <w:b/>
                <w:sz w:val="18"/>
                <w:szCs w:val="18"/>
              </w:rPr>
            </w:pPr>
          </w:p>
        </w:tc>
      </w:tr>
      <w:tr w:rsidR="00D03E98" w:rsidRPr="00E33228" w14:paraId="2AB4B307" w14:textId="77777777" w:rsidTr="00C1621D">
        <w:trPr>
          <w:trHeight w:val="695"/>
        </w:trPr>
        <w:tc>
          <w:tcPr>
            <w:tcW w:w="562" w:type="dxa"/>
            <w:vAlign w:val="center"/>
          </w:tcPr>
          <w:p w14:paraId="7211F589" w14:textId="77777777" w:rsidR="00D03E98" w:rsidRPr="00E33228" w:rsidRDefault="00D03E98" w:rsidP="00C1621D">
            <w:pPr>
              <w:tabs>
                <w:tab w:val="num" w:pos="360"/>
              </w:tabs>
              <w:jc w:val="center"/>
              <w:rPr>
                <w:sz w:val="18"/>
                <w:szCs w:val="18"/>
              </w:rPr>
            </w:pPr>
            <w:r w:rsidRPr="00E33228">
              <w:rPr>
                <w:sz w:val="18"/>
                <w:szCs w:val="18"/>
              </w:rPr>
              <w:t>8</w:t>
            </w:r>
          </w:p>
        </w:tc>
        <w:tc>
          <w:tcPr>
            <w:tcW w:w="6379" w:type="dxa"/>
            <w:vAlign w:val="center"/>
          </w:tcPr>
          <w:p w14:paraId="36056DA0" w14:textId="77777777" w:rsidR="00D03E98" w:rsidRPr="00E33228" w:rsidRDefault="00D03E98" w:rsidP="00C1621D">
            <w:pPr>
              <w:ind w:hanging="2"/>
              <w:jc w:val="center"/>
              <w:rPr>
                <w:sz w:val="18"/>
                <w:szCs w:val="18"/>
              </w:rPr>
            </w:pPr>
            <w:r w:rsidRPr="00E33228">
              <w:rPr>
                <w:sz w:val="18"/>
                <w:szCs w:val="18"/>
              </w:rPr>
              <w:t>Możliwa regulacja długości pętli udowych i pasów barkowych.</w:t>
            </w:r>
          </w:p>
        </w:tc>
        <w:tc>
          <w:tcPr>
            <w:tcW w:w="2044" w:type="dxa"/>
            <w:vAlign w:val="center"/>
          </w:tcPr>
          <w:p w14:paraId="094B597D" w14:textId="77777777" w:rsidR="00D03E98" w:rsidRPr="00E33228" w:rsidRDefault="00D03E98" w:rsidP="00C1621D">
            <w:pPr>
              <w:autoSpaceDE w:val="0"/>
              <w:autoSpaceDN w:val="0"/>
              <w:adjustRightInd w:val="0"/>
              <w:jc w:val="center"/>
              <w:rPr>
                <w:b/>
                <w:sz w:val="18"/>
                <w:szCs w:val="18"/>
              </w:rPr>
            </w:pPr>
          </w:p>
        </w:tc>
      </w:tr>
      <w:tr w:rsidR="00D03E98" w:rsidRPr="00E33228" w14:paraId="1B3B4613" w14:textId="77777777" w:rsidTr="00C1621D">
        <w:trPr>
          <w:trHeight w:val="495"/>
        </w:trPr>
        <w:tc>
          <w:tcPr>
            <w:tcW w:w="562" w:type="dxa"/>
            <w:vAlign w:val="center"/>
          </w:tcPr>
          <w:p w14:paraId="7144EA3B" w14:textId="77777777" w:rsidR="00D03E98" w:rsidRPr="00E33228" w:rsidRDefault="00D03E98" w:rsidP="00C1621D">
            <w:pPr>
              <w:tabs>
                <w:tab w:val="num" w:pos="360"/>
              </w:tabs>
              <w:jc w:val="center"/>
              <w:rPr>
                <w:sz w:val="18"/>
                <w:szCs w:val="18"/>
              </w:rPr>
            </w:pPr>
            <w:r w:rsidRPr="00E33228">
              <w:rPr>
                <w:sz w:val="18"/>
                <w:szCs w:val="18"/>
              </w:rPr>
              <w:t>9</w:t>
            </w:r>
          </w:p>
        </w:tc>
        <w:tc>
          <w:tcPr>
            <w:tcW w:w="6379" w:type="dxa"/>
            <w:vAlign w:val="center"/>
          </w:tcPr>
          <w:p w14:paraId="7BDADFB4" w14:textId="603080BA" w:rsidR="00C1621D" w:rsidRPr="00E33228" w:rsidRDefault="00D03E98" w:rsidP="00C1621D">
            <w:pPr>
              <w:ind w:hanging="2"/>
              <w:jc w:val="center"/>
              <w:rPr>
                <w:sz w:val="18"/>
                <w:szCs w:val="18"/>
              </w:rPr>
            </w:pPr>
            <w:r w:rsidRPr="00E33228">
              <w:rPr>
                <w:sz w:val="18"/>
                <w:szCs w:val="18"/>
              </w:rPr>
              <w:t>Zgodne z wymaganiami PN-EN 361</w:t>
            </w:r>
            <w:r w:rsidR="00C1621D">
              <w:rPr>
                <w:sz w:val="18"/>
                <w:szCs w:val="18"/>
              </w:rPr>
              <w:t>.</w:t>
            </w:r>
          </w:p>
        </w:tc>
        <w:tc>
          <w:tcPr>
            <w:tcW w:w="2044" w:type="dxa"/>
            <w:vAlign w:val="center"/>
          </w:tcPr>
          <w:p w14:paraId="16C4E96A" w14:textId="77777777" w:rsidR="00D03E98" w:rsidRPr="00E33228" w:rsidRDefault="00D03E98" w:rsidP="00C1621D">
            <w:pPr>
              <w:autoSpaceDE w:val="0"/>
              <w:autoSpaceDN w:val="0"/>
              <w:adjustRightInd w:val="0"/>
              <w:jc w:val="center"/>
              <w:rPr>
                <w:b/>
                <w:sz w:val="18"/>
                <w:szCs w:val="18"/>
              </w:rPr>
            </w:pPr>
          </w:p>
        </w:tc>
      </w:tr>
      <w:tr w:rsidR="00C1621D" w:rsidRPr="00E33228" w14:paraId="719B523C" w14:textId="77777777" w:rsidTr="00C1621D">
        <w:trPr>
          <w:trHeight w:val="581"/>
        </w:trPr>
        <w:tc>
          <w:tcPr>
            <w:tcW w:w="562" w:type="dxa"/>
            <w:vAlign w:val="center"/>
          </w:tcPr>
          <w:p w14:paraId="07C8BB01" w14:textId="639D877F" w:rsidR="00C1621D" w:rsidRPr="00E33228" w:rsidRDefault="00C1621D" w:rsidP="00C1621D">
            <w:pPr>
              <w:tabs>
                <w:tab w:val="num" w:pos="360"/>
              </w:tabs>
              <w:jc w:val="center"/>
              <w:rPr>
                <w:sz w:val="18"/>
                <w:szCs w:val="18"/>
              </w:rPr>
            </w:pPr>
            <w:r>
              <w:rPr>
                <w:sz w:val="18"/>
                <w:szCs w:val="18"/>
              </w:rPr>
              <w:t>10</w:t>
            </w:r>
          </w:p>
        </w:tc>
        <w:tc>
          <w:tcPr>
            <w:tcW w:w="6379" w:type="dxa"/>
            <w:tcBorders>
              <w:bottom w:val="single" w:sz="4" w:space="0" w:color="auto"/>
            </w:tcBorders>
            <w:vAlign w:val="center"/>
          </w:tcPr>
          <w:p w14:paraId="3ABAD6DA" w14:textId="54F0A513" w:rsidR="00C1621D" w:rsidRPr="00E33228" w:rsidRDefault="00C1621D" w:rsidP="00C1621D">
            <w:pPr>
              <w:ind w:hanging="2"/>
              <w:jc w:val="center"/>
              <w:rPr>
                <w:sz w:val="18"/>
                <w:szCs w:val="18"/>
              </w:rPr>
            </w:pPr>
            <w:r>
              <w:rPr>
                <w:sz w:val="18"/>
                <w:szCs w:val="18"/>
              </w:rPr>
              <w:t>Kategoria środka ochrony indywidualnej.</w:t>
            </w:r>
          </w:p>
        </w:tc>
        <w:tc>
          <w:tcPr>
            <w:tcW w:w="2044" w:type="dxa"/>
            <w:vAlign w:val="center"/>
          </w:tcPr>
          <w:p w14:paraId="2CD13998" w14:textId="77777777" w:rsidR="00C1621D" w:rsidRPr="00E33228" w:rsidRDefault="00C1621D" w:rsidP="00C1621D">
            <w:pPr>
              <w:autoSpaceDE w:val="0"/>
              <w:autoSpaceDN w:val="0"/>
              <w:adjustRightInd w:val="0"/>
              <w:jc w:val="center"/>
              <w:rPr>
                <w:b/>
                <w:sz w:val="18"/>
                <w:szCs w:val="18"/>
              </w:rPr>
            </w:pPr>
          </w:p>
        </w:tc>
      </w:tr>
    </w:tbl>
    <w:p w14:paraId="26F8F289" w14:textId="77777777" w:rsidR="00D03E98" w:rsidRDefault="00D03E98" w:rsidP="0069598A">
      <w:pPr>
        <w:rPr>
          <w:i/>
          <w:iCs/>
          <w:color w:val="FF0000"/>
          <w:sz w:val="22"/>
          <w:highlight w:val="yellow"/>
        </w:rPr>
      </w:pPr>
    </w:p>
    <w:p w14:paraId="420E9FFE" w14:textId="1ADC7DFA" w:rsidR="00D03E98" w:rsidRPr="00E33228" w:rsidRDefault="00D03E98" w:rsidP="00D03E98">
      <w:pPr>
        <w:contextualSpacing/>
        <w:rPr>
          <w:b/>
          <w:bCs/>
          <w:sz w:val="22"/>
        </w:rPr>
      </w:pPr>
      <w:r w:rsidRPr="00E73A08">
        <w:rPr>
          <w:b/>
          <w:bCs/>
          <w:sz w:val="22"/>
        </w:rPr>
        <w:t>Zadanie nr</w:t>
      </w:r>
      <w:r w:rsidR="00E33228">
        <w:rPr>
          <w:b/>
          <w:bCs/>
          <w:sz w:val="22"/>
        </w:rPr>
        <w:t xml:space="preserve"> 2:</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E33228" w14:paraId="1F4B3933" w14:textId="77777777" w:rsidTr="00636078">
        <w:trPr>
          <w:trHeight w:val="699"/>
          <w:tblHeader/>
        </w:trPr>
        <w:tc>
          <w:tcPr>
            <w:tcW w:w="562" w:type="dxa"/>
            <w:vAlign w:val="center"/>
          </w:tcPr>
          <w:p w14:paraId="461C9CA1" w14:textId="77777777" w:rsidR="00D03E98" w:rsidRPr="00E33228" w:rsidRDefault="00D03E98" w:rsidP="00636078">
            <w:pPr>
              <w:jc w:val="center"/>
              <w:rPr>
                <w:b/>
                <w:sz w:val="18"/>
                <w:szCs w:val="18"/>
              </w:rPr>
            </w:pPr>
            <w:r w:rsidRPr="00E33228">
              <w:rPr>
                <w:b/>
                <w:sz w:val="18"/>
                <w:szCs w:val="18"/>
              </w:rPr>
              <w:t>Lp.</w:t>
            </w:r>
          </w:p>
        </w:tc>
        <w:tc>
          <w:tcPr>
            <w:tcW w:w="6379" w:type="dxa"/>
            <w:vAlign w:val="center"/>
          </w:tcPr>
          <w:p w14:paraId="52B19FA8" w14:textId="77777777" w:rsidR="00D03E98" w:rsidRPr="00E33228" w:rsidRDefault="00D03E98" w:rsidP="00636078">
            <w:pPr>
              <w:jc w:val="center"/>
              <w:rPr>
                <w:b/>
                <w:sz w:val="18"/>
                <w:szCs w:val="18"/>
              </w:rPr>
            </w:pPr>
            <w:r w:rsidRPr="00E33228">
              <w:rPr>
                <w:b/>
                <w:sz w:val="18"/>
                <w:szCs w:val="18"/>
              </w:rPr>
              <w:t>Parametry wymagane przez Zamawiającego</w:t>
            </w:r>
          </w:p>
        </w:tc>
        <w:tc>
          <w:tcPr>
            <w:tcW w:w="2044" w:type="dxa"/>
            <w:vAlign w:val="center"/>
          </w:tcPr>
          <w:p w14:paraId="0346E1B4" w14:textId="77777777" w:rsidR="00D03E98" w:rsidRPr="00E33228" w:rsidRDefault="00D03E98" w:rsidP="00636078">
            <w:pPr>
              <w:jc w:val="center"/>
              <w:rPr>
                <w:b/>
                <w:sz w:val="18"/>
                <w:szCs w:val="18"/>
              </w:rPr>
            </w:pPr>
            <w:r w:rsidRPr="00E33228">
              <w:rPr>
                <w:b/>
                <w:sz w:val="18"/>
                <w:szCs w:val="18"/>
              </w:rPr>
              <w:t>Parametry Oferowane przez Wykonawcę</w:t>
            </w:r>
          </w:p>
          <w:p w14:paraId="514D588F" w14:textId="77777777" w:rsidR="00D03E98" w:rsidRPr="00E33228" w:rsidRDefault="00D03E98" w:rsidP="00636078">
            <w:pPr>
              <w:jc w:val="center"/>
              <w:rPr>
                <w:b/>
                <w:sz w:val="18"/>
                <w:szCs w:val="18"/>
              </w:rPr>
            </w:pPr>
            <w:r w:rsidRPr="00E33228">
              <w:rPr>
                <w:b/>
                <w:sz w:val="18"/>
                <w:szCs w:val="18"/>
              </w:rPr>
              <w:t>(</w:t>
            </w:r>
            <w:r w:rsidRPr="00E33228">
              <w:rPr>
                <w:bCs/>
                <w:i/>
                <w:iCs/>
                <w:sz w:val="18"/>
                <w:szCs w:val="18"/>
              </w:rPr>
              <w:t>wpisać odpowiednio TAK/NIE, lub wartość parametru)</w:t>
            </w:r>
          </w:p>
        </w:tc>
      </w:tr>
      <w:tr w:rsidR="00D03E98" w:rsidRPr="00E33228" w14:paraId="6EE7CE63" w14:textId="77777777" w:rsidTr="00636078">
        <w:trPr>
          <w:trHeight w:val="695"/>
        </w:trPr>
        <w:tc>
          <w:tcPr>
            <w:tcW w:w="562" w:type="dxa"/>
            <w:vAlign w:val="center"/>
          </w:tcPr>
          <w:p w14:paraId="23DE1C71" w14:textId="77777777" w:rsidR="00D03E98" w:rsidRPr="00E33228" w:rsidRDefault="00D03E98" w:rsidP="00636078">
            <w:pPr>
              <w:tabs>
                <w:tab w:val="num" w:pos="360"/>
              </w:tabs>
              <w:jc w:val="center"/>
              <w:rPr>
                <w:sz w:val="18"/>
                <w:szCs w:val="18"/>
              </w:rPr>
            </w:pPr>
            <w:r w:rsidRPr="00E33228">
              <w:rPr>
                <w:sz w:val="18"/>
                <w:szCs w:val="18"/>
              </w:rPr>
              <w:t>1</w:t>
            </w:r>
          </w:p>
        </w:tc>
        <w:tc>
          <w:tcPr>
            <w:tcW w:w="6379" w:type="dxa"/>
            <w:vAlign w:val="center"/>
          </w:tcPr>
          <w:p w14:paraId="1AF5D666" w14:textId="77777777" w:rsidR="00D03E98" w:rsidRPr="00E33228" w:rsidRDefault="00D03E98" w:rsidP="00C1621D">
            <w:pPr>
              <w:jc w:val="center"/>
              <w:rPr>
                <w:sz w:val="18"/>
                <w:szCs w:val="18"/>
              </w:rPr>
            </w:pPr>
            <w:r w:rsidRPr="00E33228">
              <w:rPr>
                <w:sz w:val="18"/>
                <w:szCs w:val="18"/>
              </w:rPr>
              <w:t>Szelki bezpieczeństwa wykonane z taśmy poliestrowej lub innego odpowiedniego, podobnego materiału.</w:t>
            </w:r>
          </w:p>
        </w:tc>
        <w:tc>
          <w:tcPr>
            <w:tcW w:w="2044" w:type="dxa"/>
            <w:vAlign w:val="center"/>
          </w:tcPr>
          <w:p w14:paraId="642EB522" w14:textId="77777777" w:rsidR="00D03E98" w:rsidRPr="00E33228" w:rsidRDefault="00D03E98" w:rsidP="00636078">
            <w:pPr>
              <w:autoSpaceDE w:val="0"/>
              <w:autoSpaceDN w:val="0"/>
              <w:adjustRightInd w:val="0"/>
              <w:jc w:val="center"/>
              <w:rPr>
                <w:b/>
                <w:sz w:val="18"/>
                <w:szCs w:val="18"/>
              </w:rPr>
            </w:pPr>
          </w:p>
        </w:tc>
      </w:tr>
      <w:tr w:rsidR="00D03E98" w:rsidRPr="00E33228" w14:paraId="4F8E1D8A" w14:textId="77777777" w:rsidTr="00636078">
        <w:trPr>
          <w:trHeight w:val="695"/>
        </w:trPr>
        <w:tc>
          <w:tcPr>
            <w:tcW w:w="562" w:type="dxa"/>
            <w:vAlign w:val="center"/>
          </w:tcPr>
          <w:p w14:paraId="4DE5A187" w14:textId="77777777" w:rsidR="00D03E98" w:rsidRPr="00E33228" w:rsidRDefault="00D03E98" w:rsidP="00636078">
            <w:pPr>
              <w:tabs>
                <w:tab w:val="num" w:pos="360"/>
              </w:tabs>
              <w:jc w:val="center"/>
              <w:rPr>
                <w:sz w:val="18"/>
                <w:szCs w:val="18"/>
              </w:rPr>
            </w:pPr>
            <w:r w:rsidRPr="00E33228">
              <w:rPr>
                <w:sz w:val="18"/>
                <w:szCs w:val="18"/>
              </w:rPr>
              <w:t>2</w:t>
            </w:r>
          </w:p>
        </w:tc>
        <w:tc>
          <w:tcPr>
            <w:tcW w:w="6379" w:type="dxa"/>
            <w:vAlign w:val="center"/>
          </w:tcPr>
          <w:p w14:paraId="7D7291BB" w14:textId="798CF345" w:rsidR="00D03E98" w:rsidRPr="00E33228" w:rsidRDefault="00D03E98" w:rsidP="00C1621D">
            <w:pPr>
              <w:jc w:val="center"/>
              <w:rPr>
                <w:sz w:val="18"/>
                <w:szCs w:val="18"/>
              </w:rPr>
            </w:pPr>
            <w:r w:rsidRPr="00E33228">
              <w:rPr>
                <w:sz w:val="18"/>
                <w:szCs w:val="18"/>
              </w:rPr>
              <w:t xml:space="preserve">Szelki wyposażone w grzbietowy i piersiowy punkt zaczepowy przeznaczony </w:t>
            </w:r>
            <w:r w:rsidR="00C1621D">
              <w:rPr>
                <w:sz w:val="18"/>
                <w:szCs w:val="18"/>
              </w:rPr>
              <w:br/>
            </w:r>
            <w:r w:rsidRPr="00E33228">
              <w:rPr>
                <w:sz w:val="18"/>
                <w:szCs w:val="18"/>
              </w:rPr>
              <w:t>do mocowania składników systemu powstrzymywania spadania.</w:t>
            </w:r>
          </w:p>
        </w:tc>
        <w:tc>
          <w:tcPr>
            <w:tcW w:w="2044" w:type="dxa"/>
            <w:vAlign w:val="center"/>
          </w:tcPr>
          <w:p w14:paraId="2F4D9D09" w14:textId="77777777" w:rsidR="00D03E98" w:rsidRPr="00E33228" w:rsidRDefault="00D03E98" w:rsidP="00636078">
            <w:pPr>
              <w:autoSpaceDE w:val="0"/>
              <w:autoSpaceDN w:val="0"/>
              <w:adjustRightInd w:val="0"/>
              <w:jc w:val="center"/>
              <w:rPr>
                <w:b/>
                <w:sz w:val="18"/>
                <w:szCs w:val="18"/>
              </w:rPr>
            </w:pPr>
          </w:p>
        </w:tc>
      </w:tr>
      <w:tr w:rsidR="00D03E98" w:rsidRPr="00E33228" w14:paraId="6ECB6701" w14:textId="77777777" w:rsidTr="00636078">
        <w:trPr>
          <w:trHeight w:val="695"/>
        </w:trPr>
        <w:tc>
          <w:tcPr>
            <w:tcW w:w="562" w:type="dxa"/>
            <w:vAlign w:val="center"/>
          </w:tcPr>
          <w:p w14:paraId="1A10049C" w14:textId="77777777" w:rsidR="00D03E98" w:rsidRPr="00E33228" w:rsidRDefault="00D03E98" w:rsidP="00636078">
            <w:pPr>
              <w:tabs>
                <w:tab w:val="num" w:pos="360"/>
              </w:tabs>
              <w:jc w:val="center"/>
              <w:rPr>
                <w:sz w:val="18"/>
                <w:szCs w:val="18"/>
              </w:rPr>
            </w:pPr>
            <w:r w:rsidRPr="00E33228">
              <w:rPr>
                <w:sz w:val="18"/>
                <w:szCs w:val="18"/>
              </w:rPr>
              <w:t>3</w:t>
            </w:r>
          </w:p>
        </w:tc>
        <w:tc>
          <w:tcPr>
            <w:tcW w:w="6379" w:type="dxa"/>
            <w:vAlign w:val="center"/>
          </w:tcPr>
          <w:p w14:paraId="738DA777" w14:textId="77777777" w:rsidR="00D03E98" w:rsidRPr="00E33228" w:rsidRDefault="00D03E98" w:rsidP="00C1621D">
            <w:pPr>
              <w:ind w:hanging="2"/>
              <w:jc w:val="center"/>
              <w:rPr>
                <w:sz w:val="18"/>
                <w:szCs w:val="18"/>
              </w:rPr>
            </w:pPr>
            <w:r w:rsidRPr="00E33228">
              <w:rPr>
                <w:sz w:val="18"/>
                <w:szCs w:val="18"/>
              </w:rPr>
              <w:t>Szelki posiadają pas ustalający pozycję podczas pracy z bocznymi klamrami zaczepowymi.</w:t>
            </w:r>
          </w:p>
        </w:tc>
        <w:tc>
          <w:tcPr>
            <w:tcW w:w="2044" w:type="dxa"/>
            <w:vAlign w:val="center"/>
          </w:tcPr>
          <w:p w14:paraId="1C5E756C" w14:textId="77777777" w:rsidR="00D03E98" w:rsidRPr="00E33228" w:rsidRDefault="00D03E98" w:rsidP="00636078">
            <w:pPr>
              <w:ind w:left="218" w:hanging="218"/>
              <w:jc w:val="center"/>
              <w:rPr>
                <w:sz w:val="18"/>
                <w:szCs w:val="18"/>
              </w:rPr>
            </w:pPr>
          </w:p>
        </w:tc>
      </w:tr>
      <w:tr w:rsidR="00D03E98" w:rsidRPr="00E33228" w14:paraId="4B70C84D" w14:textId="77777777" w:rsidTr="00636078">
        <w:trPr>
          <w:trHeight w:val="695"/>
        </w:trPr>
        <w:tc>
          <w:tcPr>
            <w:tcW w:w="562" w:type="dxa"/>
            <w:vAlign w:val="center"/>
          </w:tcPr>
          <w:p w14:paraId="0C3B891A" w14:textId="77777777" w:rsidR="00D03E98" w:rsidRPr="00E33228" w:rsidRDefault="00D03E98" w:rsidP="00636078">
            <w:pPr>
              <w:tabs>
                <w:tab w:val="num" w:pos="360"/>
              </w:tabs>
              <w:jc w:val="center"/>
              <w:rPr>
                <w:sz w:val="18"/>
                <w:szCs w:val="18"/>
              </w:rPr>
            </w:pPr>
            <w:r w:rsidRPr="00E33228">
              <w:rPr>
                <w:sz w:val="18"/>
                <w:szCs w:val="18"/>
              </w:rPr>
              <w:t>4</w:t>
            </w:r>
          </w:p>
        </w:tc>
        <w:tc>
          <w:tcPr>
            <w:tcW w:w="6379" w:type="dxa"/>
            <w:vAlign w:val="center"/>
          </w:tcPr>
          <w:p w14:paraId="6307681C" w14:textId="77777777" w:rsidR="00D03E98" w:rsidRPr="00E33228" w:rsidRDefault="00D03E98" w:rsidP="00C1621D">
            <w:pPr>
              <w:ind w:hanging="2"/>
              <w:jc w:val="center"/>
              <w:rPr>
                <w:sz w:val="18"/>
                <w:szCs w:val="18"/>
              </w:rPr>
            </w:pPr>
            <w:r w:rsidRPr="00E33228">
              <w:rPr>
                <w:sz w:val="18"/>
                <w:szCs w:val="18"/>
              </w:rPr>
              <w:t>Możliwość niezależnej regulacji pasów udowych, barkowych i pasa piersiowego.</w:t>
            </w:r>
          </w:p>
        </w:tc>
        <w:tc>
          <w:tcPr>
            <w:tcW w:w="2044" w:type="dxa"/>
            <w:vAlign w:val="center"/>
          </w:tcPr>
          <w:p w14:paraId="2E31E6D2" w14:textId="77777777" w:rsidR="00D03E98" w:rsidRPr="00E33228" w:rsidRDefault="00D03E98" w:rsidP="00636078">
            <w:pPr>
              <w:autoSpaceDE w:val="0"/>
              <w:autoSpaceDN w:val="0"/>
              <w:adjustRightInd w:val="0"/>
              <w:jc w:val="center"/>
              <w:rPr>
                <w:b/>
                <w:sz w:val="18"/>
                <w:szCs w:val="18"/>
              </w:rPr>
            </w:pPr>
          </w:p>
        </w:tc>
      </w:tr>
      <w:tr w:rsidR="00D03E98" w:rsidRPr="00E33228" w14:paraId="44371D78" w14:textId="77777777" w:rsidTr="00636078">
        <w:trPr>
          <w:trHeight w:val="695"/>
        </w:trPr>
        <w:tc>
          <w:tcPr>
            <w:tcW w:w="562" w:type="dxa"/>
            <w:vAlign w:val="center"/>
          </w:tcPr>
          <w:p w14:paraId="40C10CC9" w14:textId="77777777" w:rsidR="00D03E98" w:rsidRPr="00E33228" w:rsidRDefault="00D03E98" w:rsidP="00636078">
            <w:pPr>
              <w:tabs>
                <w:tab w:val="num" w:pos="360"/>
              </w:tabs>
              <w:jc w:val="center"/>
              <w:rPr>
                <w:sz w:val="18"/>
                <w:szCs w:val="18"/>
              </w:rPr>
            </w:pPr>
            <w:r w:rsidRPr="00E33228">
              <w:rPr>
                <w:sz w:val="18"/>
                <w:szCs w:val="18"/>
              </w:rPr>
              <w:t>5</w:t>
            </w:r>
          </w:p>
        </w:tc>
        <w:tc>
          <w:tcPr>
            <w:tcW w:w="6379" w:type="dxa"/>
            <w:vAlign w:val="center"/>
          </w:tcPr>
          <w:p w14:paraId="49145A8E" w14:textId="77777777" w:rsidR="00D03E98" w:rsidRPr="00E33228" w:rsidRDefault="00D03E98" w:rsidP="00C1621D">
            <w:pPr>
              <w:ind w:hanging="2"/>
              <w:jc w:val="center"/>
              <w:rPr>
                <w:sz w:val="18"/>
                <w:szCs w:val="18"/>
              </w:rPr>
            </w:pPr>
            <w:r w:rsidRPr="00E33228">
              <w:rPr>
                <w:sz w:val="18"/>
                <w:szCs w:val="18"/>
              </w:rPr>
              <w:t>Szelki dostępne minimum w dwóch rozmiarach (dostarczanych według zamówienia zamawiającego) z zapewnieniem również dużych rozmiarów to jest:</w:t>
            </w:r>
          </w:p>
          <w:p w14:paraId="2CE2C3C4" w14:textId="77777777" w:rsidR="00D03E98" w:rsidRPr="00E33228" w:rsidRDefault="00D03E98" w:rsidP="00C1621D">
            <w:pPr>
              <w:ind w:hanging="2"/>
              <w:jc w:val="center"/>
              <w:rPr>
                <w:sz w:val="18"/>
                <w:szCs w:val="18"/>
              </w:rPr>
            </w:pPr>
            <w:r w:rsidRPr="00E33228">
              <w:rPr>
                <w:sz w:val="18"/>
                <w:szCs w:val="18"/>
              </w:rPr>
              <w:t>- obwód klatki piersiowej minimum do 130 cm,</w:t>
            </w:r>
          </w:p>
          <w:p w14:paraId="127D094D" w14:textId="77777777" w:rsidR="00D03E98" w:rsidRPr="00E33228" w:rsidRDefault="00D03E98" w:rsidP="00C1621D">
            <w:pPr>
              <w:ind w:hanging="2"/>
              <w:jc w:val="center"/>
              <w:rPr>
                <w:sz w:val="18"/>
                <w:szCs w:val="18"/>
              </w:rPr>
            </w:pPr>
            <w:r w:rsidRPr="00E33228">
              <w:rPr>
                <w:sz w:val="18"/>
                <w:szCs w:val="18"/>
              </w:rPr>
              <w:t>- obwód pasa minimum do 130 cm,</w:t>
            </w:r>
          </w:p>
          <w:p w14:paraId="61DA934E" w14:textId="77777777" w:rsidR="00D03E98" w:rsidRPr="00E33228" w:rsidRDefault="00D03E98" w:rsidP="00C1621D">
            <w:pPr>
              <w:ind w:hanging="2"/>
              <w:jc w:val="center"/>
              <w:rPr>
                <w:sz w:val="18"/>
                <w:szCs w:val="18"/>
              </w:rPr>
            </w:pPr>
            <w:r w:rsidRPr="00E33228">
              <w:rPr>
                <w:sz w:val="18"/>
                <w:szCs w:val="18"/>
              </w:rPr>
              <w:t>- obwód uda minimum do 80 cm,</w:t>
            </w:r>
          </w:p>
          <w:p w14:paraId="19520A5B" w14:textId="77777777" w:rsidR="00D03E98" w:rsidRPr="00E33228" w:rsidRDefault="00D03E98" w:rsidP="00C1621D">
            <w:pPr>
              <w:ind w:hanging="2"/>
              <w:jc w:val="center"/>
              <w:rPr>
                <w:sz w:val="18"/>
                <w:szCs w:val="18"/>
              </w:rPr>
            </w:pPr>
            <w:r w:rsidRPr="00E33228">
              <w:rPr>
                <w:sz w:val="18"/>
                <w:szCs w:val="18"/>
              </w:rPr>
              <w:t>- wzrost minimum do 190 cm.</w:t>
            </w:r>
          </w:p>
        </w:tc>
        <w:tc>
          <w:tcPr>
            <w:tcW w:w="2044" w:type="dxa"/>
            <w:vAlign w:val="center"/>
          </w:tcPr>
          <w:p w14:paraId="7B63F190" w14:textId="77777777" w:rsidR="00D03E98" w:rsidRPr="00E33228" w:rsidRDefault="00D03E98" w:rsidP="00636078">
            <w:pPr>
              <w:autoSpaceDE w:val="0"/>
              <w:autoSpaceDN w:val="0"/>
              <w:adjustRightInd w:val="0"/>
              <w:jc w:val="center"/>
              <w:rPr>
                <w:b/>
                <w:sz w:val="18"/>
                <w:szCs w:val="18"/>
              </w:rPr>
            </w:pPr>
          </w:p>
        </w:tc>
      </w:tr>
      <w:tr w:rsidR="00D03E98" w:rsidRPr="00E33228" w14:paraId="6FB1A9D0" w14:textId="77777777" w:rsidTr="00636078">
        <w:trPr>
          <w:trHeight w:val="695"/>
        </w:trPr>
        <w:tc>
          <w:tcPr>
            <w:tcW w:w="562" w:type="dxa"/>
            <w:vAlign w:val="center"/>
          </w:tcPr>
          <w:p w14:paraId="11725DB0" w14:textId="77777777" w:rsidR="00D03E98" w:rsidRPr="00E33228" w:rsidRDefault="00D03E98" w:rsidP="00636078">
            <w:pPr>
              <w:tabs>
                <w:tab w:val="num" w:pos="360"/>
              </w:tabs>
              <w:jc w:val="center"/>
              <w:rPr>
                <w:sz w:val="18"/>
                <w:szCs w:val="18"/>
              </w:rPr>
            </w:pPr>
            <w:r w:rsidRPr="00E33228">
              <w:rPr>
                <w:sz w:val="18"/>
                <w:szCs w:val="18"/>
              </w:rPr>
              <w:t>6</w:t>
            </w:r>
          </w:p>
        </w:tc>
        <w:tc>
          <w:tcPr>
            <w:tcW w:w="6379" w:type="dxa"/>
            <w:vAlign w:val="center"/>
          </w:tcPr>
          <w:p w14:paraId="6B80DB49" w14:textId="2F5DA0E4" w:rsidR="00D03E98" w:rsidRPr="00E33228" w:rsidRDefault="00D03E98" w:rsidP="00C1621D">
            <w:pPr>
              <w:ind w:hanging="2"/>
              <w:jc w:val="center"/>
              <w:rPr>
                <w:sz w:val="18"/>
                <w:szCs w:val="18"/>
              </w:rPr>
            </w:pPr>
            <w:r w:rsidRPr="00E33228">
              <w:rPr>
                <w:sz w:val="18"/>
                <w:szCs w:val="18"/>
              </w:rPr>
              <w:t>Zgodne z wymaganiami PN-EN 361 i PN-EN 358</w:t>
            </w:r>
            <w:r w:rsidR="00C1621D">
              <w:rPr>
                <w:sz w:val="18"/>
                <w:szCs w:val="18"/>
              </w:rPr>
              <w:t>.</w:t>
            </w:r>
          </w:p>
        </w:tc>
        <w:tc>
          <w:tcPr>
            <w:tcW w:w="2044" w:type="dxa"/>
            <w:vAlign w:val="center"/>
          </w:tcPr>
          <w:p w14:paraId="4969821F" w14:textId="77777777" w:rsidR="00D03E98" w:rsidRPr="00E33228" w:rsidRDefault="00D03E98" w:rsidP="00636078">
            <w:pPr>
              <w:autoSpaceDE w:val="0"/>
              <w:autoSpaceDN w:val="0"/>
              <w:adjustRightInd w:val="0"/>
              <w:jc w:val="center"/>
              <w:rPr>
                <w:b/>
                <w:sz w:val="18"/>
                <w:szCs w:val="18"/>
              </w:rPr>
            </w:pPr>
          </w:p>
        </w:tc>
      </w:tr>
      <w:tr w:rsidR="00C1621D" w:rsidRPr="00E33228" w14:paraId="1B5430F4" w14:textId="77777777" w:rsidTr="00F93A13">
        <w:trPr>
          <w:trHeight w:val="581"/>
        </w:trPr>
        <w:tc>
          <w:tcPr>
            <w:tcW w:w="562" w:type="dxa"/>
            <w:vAlign w:val="center"/>
          </w:tcPr>
          <w:p w14:paraId="6C2144C2" w14:textId="3D1680D7" w:rsidR="00C1621D" w:rsidRPr="00E33228" w:rsidRDefault="00C1621D" w:rsidP="00F93A13">
            <w:pPr>
              <w:tabs>
                <w:tab w:val="num" w:pos="360"/>
              </w:tabs>
              <w:jc w:val="center"/>
              <w:rPr>
                <w:sz w:val="18"/>
                <w:szCs w:val="18"/>
              </w:rPr>
            </w:pPr>
            <w:r>
              <w:rPr>
                <w:sz w:val="18"/>
                <w:szCs w:val="18"/>
              </w:rPr>
              <w:t>7</w:t>
            </w:r>
          </w:p>
        </w:tc>
        <w:tc>
          <w:tcPr>
            <w:tcW w:w="6379" w:type="dxa"/>
            <w:tcBorders>
              <w:bottom w:val="single" w:sz="4" w:space="0" w:color="auto"/>
            </w:tcBorders>
            <w:vAlign w:val="center"/>
          </w:tcPr>
          <w:p w14:paraId="5357C050" w14:textId="77777777" w:rsidR="00C1621D" w:rsidRPr="00E33228" w:rsidRDefault="00C1621D" w:rsidP="00C1621D">
            <w:pPr>
              <w:ind w:hanging="2"/>
              <w:jc w:val="center"/>
              <w:rPr>
                <w:sz w:val="18"/>
                <w:szCs w:val="18"/>
              </w:rPr>
            </w:pPr>
            <w:r>
              <w:rPr>
                <w:sz w:val="18"/>
                <w:szCs w:val="18"/>
              </w:rPr>
              <w:t>Kategoria środka ochrony indywidualnej.</w:t>
            </w:r>
          </w:p>
        </w:tc>
        <w:tc>
          <w:tcPr>
            <w:tcW w:w="2044" w:type="dxa"/>
            <w:vAlign w:val="center"/>
          </w:tcPr>
          <w:p w14:paraId="687994F4" w14:textId="77777777" w:rsidR="00C1621D" w:rsidRPr="00E33228" w:rsidRDefault="00C1621D" w:rsidP="00F93A13">
            <w:pPr>
              <w:autoSpaceDE w:val="0"/>
              <w:autoSpaceDN w:val="0"/>
              <w:adjustRightInd w:val="0"/>
              <w:jc w:val="center"/>
              <w:rPr>
                <w:b/>
                <w:sz w:val="18"/>
                <w:szCs w:val="18"/>
              </w:rPr>
            </w:pPr>
          </w:p>
        </w:tc>
      </w:tr>
    </w:tbl>
    <w:p w14:paraId="0DCC8681" w14:textId="77777777" w:rsidR="00D03E98" w:rsidRDefault="00D03E98" w:rsidP="00D03E98">
      <w:pPr>
        <w:spacing w:after="160" w:line="259" w:lineRule="auto"/>
        <w:rPr>
          <w:b/>
          <w:sz w:val="22"/>
          <w:szCs w:val="22"/>
        </w:rPr>
      </w:pPr>
    </w:p>
    <w:p w14:paraId="305ABB92" w14:textId="77777777" w:rsidR="00D03E98" w:rsidRPr="00A43BC6" w:rsidRDefault="00D03E98" w:rsidP="00D03E98">
      <w:pPr>
        <w:contextualSpacing/>
        <w:rPr>
          <w:b/>
          <w:bCs/>
          <w:sz w:val="22"/>
        </w:rPr>
      </w:pPr>
      <w:r w:rsidRPr="00E73A08">
        <w:rPr>
          <w:b/>
          <w:bCs/>
          <w:sz w:val="22"/>
        </w:rPr>
        <w:t>Zadanie nr</w:t>
      </w:r>
      <w:r>
        <w:rPr>
          <w:b/>
          <w:bCs/>
          <w:sz w:val="22"/>
        </w:rPr>
        <w:t xml:space="preserve"> 3:</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C1621D" w14:paraId="1D501838" w14:textId="77777777" w:rsidTr="00636078">
        <w:trPr>
          <w:trHeight w:val="699"/>
          <w:tblHeader/>
        </w:trPr>
        <w:tc>
          <w:tcPr>
            <w:tcW w:w="562" w:type="dxa"/>
            <w:vAlign w:val="center"/>
          </w:tcPr>
          <w:p w14:paraId="23DAA11D" w14:textId="77777777" w:rsidR="00D03E98" w:rsidRPr="00C1621D" w:rsidRDefault="00D03E98" w:rsidP="00636078">
            <w:pPr>
              <w:jc w:val="center"/>
              <w:rPr>
                <w:b/>
                <w:sz w:val="18"/>
                <w:szCs w:val="18"/>
              </w:rPr>
            </w:pPr>
            <w:r w:rsidRPr="00C1621D">
              <w:rPr>
                <w:b/>
                <w:sz w:val="18"/>
                <w:szCs w:val="18"/>
              </w:rPr>
              <w:t>Lp.</w:t>
            </w:r>
          </w:p>
        </w:tc>
        <w:tc>
          <w:tcPr>
            <w:tcW w:w="6379" w:type="dxa"/>
            <w:vAlign w:val="center"/>
          </w:tcPr>
          <w:p w14:paraId="15639D8B" w14:textId="77777777" w:rsidR="00D03E98" w:rsidRPr="00C1621D" w:rsidRDefault="00D03E98" w:rsidP="00636078">
            <w:pPr>
              <w:jc w:val="center"/>
              <w:rPr>
                <w:b/>
                <w:sz w:val="18"/>
                <w:szCs w:val="18"/>
              </w:rPr>
            </w:pPr>
            <w:r w:rsidRPr="00C1621D">
              <w:rPr>
                <w:b/>
                <w:sz w:val="18"/>
                <w:szCs w:val="18"/>
              </w:rPr>
              <w:t>Parametry wymagane przez Zamawiającego</w:t>
            </w:r>
          </w:p>
        </w:tc>
        <w:tc>
          <w:tcPr>
            <w:tcW w:w="2044" w:type="dxa"/>
            <w:vAlign w:val="center"/>
          </w:tcPr>
          <w:p w14:paraId="299FA654" w14:textId="77777777" w:rsidR="00D03E98" w:rsidRPr="00C1621D" w:rsidRDefault="00D03E98" w:rsidP="00636078">
            <w:pPr>
              <w:jc w:val="center"/>
              <w:rPr>
                <w:b/>
                <w:sz w:val="18"/>
                <w:szCs w:val="18"/>
              </w:rPr>
            </w:pPr>
            <w:r w:rsidRPr="00C1621D">
              <w:rPr>
                <w:b/>
                <w:sz w:val="18"/>
                <w:szCs w:val="18"/>
              </w:rPr>
              <w:t>Parametry Oferowane przez Wykonawcę</w:t>
            </w:r>
          </w:p>
          <w:p w14:paraId="6CBCAD45" w14:textId="77777777" w:rsidR="00D03E98" w:rsidRPr="00C1621D" w:rsidRDefault="00D03E98" w:rsidP="00636078">
            <w:pPr>
              <w:jc w:val="center"/>
              <w:rPr>
                <w:b/>
                <w:sz w:val="18"/>
                <w:szCs w:val="18"/>
              </w:rPr>
            </w:pPr>
            <w:r w:rsidRPr="00C1621D">
              <w:rPr>
                <w:b/>
                <w:sz w:val="18"/>
                <w:szCs w:val="18"/>
              </w:rPr>
              <w:t>(</w:t>
            </w:r>
            <w:r w:rsidRPr="00C1621D">
              <w:rPr>
                <w:bCs/>
                <w:i/>
                <w:iCs/>
                <w:sz w:val="18"/>
                <w:szCs w:val="18"/>
              </w:rPr>
              <w:t>wpisać odpowiednio TAK/NIE, lub wartość parametru)</w:t>
            </w:r>
          </w:p>
        </w:tc>
      </w:tr>
      <w:tr w:rsidR="00D03E98" w:rsidRPr="00C1621D" w14:paraId="2C420CFD" w14:textId="77777777" w:rsidTr="00636078">
        <w:trPr>
          <w:trHeight w:val="695"/>
        </w:trPr>
        <w:tc>
          <w:tcPr>
            <w:tcW w:w="562" w:type="dxa"/>
            <w:vAlign w:val="center"/>
          </w:tcPr>
          <w:p w14:paraId="24BDE267" w14:textId="77777777" w:rsidR="00D03E98" w:rsidRPr="00C1621D" w:rsidRDefault="00D03E98" w:rsidP="00636078">
            <w:pPr>
              <w:tabs>
                <w:tab w:val="num" w:pos="360"/>
              </w:tabs>
              <w:jc w:val="center"/>
              <w:rPr>
                <w:sz w:val="18"/>
                <w:szCs w:val="18"/>
              </w:rPr>
            </w:pPr>
            <w:r w:rsidRPr="00C1621D">
              <w:rPr>
                <w:sz w:val="18"/>
                <w:szCs w:val="18"/>
              </w:rPr>
              <w:t>1</w:t>
            </w:r>
          </w:p>
        </w:tc>
        <w:tc>
          <w:tcPr>
            <w:tcW w:w="6379" w:type="dxa"/>
            <w:vAlign w:val="center"/>
          </w:tcPr>
          <w:p w14:paraId="23A35CE4" w14:textId="77777777" w:rsidR="00D03E98" w:rsidRPr="00C1621D" w:rsidRDefault="00D03E98" w:rsidP="00C1621D">
            <w:pPr>
              <w:jc w:val="center"/>
              <w:rPr>
                <w:sz w:val="18"/>
                <w:szCs w:val="18"/>
              </w:rPr>
            </w:pPr>
            <w:r w:rsidRPr="00C1621D">
              <w:rPr>
                <w:sz w:val="18"/>
                <w:szCs w:val="18"/>
              </w:rPr>
              <w:t>Szelki bezpieczeństwa wykonane z taśmy poliestrowej lub innego odpowiedniego podobnego materiału.</w:t>
            </w:r>
          </w:p>
        </w:tc>
        <w:tc>
          <w:tcPr>
            <w:tcW w:w="2044" w:type="dxa"/>
            <w:vAlign w:val="center"/>
          </w:tcPr>
          <w:p w14:paraId="4D2F57A4" w14:textId="77777777" w:rsidR="00D03E98" w:rsidRPr="00C1621D" w:rsidRDefault="00D03E98" w:rsidP="00636078">
            <w:pPr>
              <w:autoSpaceDE w:val="0"/>
              <w:autoSpaceDN w:val="0"/>
              <w:adjustRightInd w:val="0"/>
              <w:jc w:val="center"/>
              <w:rPr>
                <w:b/>
                <w:sz w:val="18"/>
                <w:szCs w:val="18"/>
              </w:rPr>
            </w:pPr>
          </w:p>
        </w:tc>
      </w:tr>
      <w:tr w:rsidR="00D03E98" w:rsidRPr="00C1621D" w14:paraId="32D94C61" w14:textId="77777777" w:rsidTr="00636078">
        <w:trPr>
          <w:trHeight w:val="695"/>
        </w:trPr>
        <w:tc>
          <w:tcPr>
            <w:tcW w:w="562" w:type="dxa"/>
            <w:vAlign w:val="center"/>
          </w:tcPr>
          <w:p w14:paraId="7CF91AA7" w14:textId="77777777" w:rsidR="00D03E98" w:rsidRPr="00C1621D" w:rsidRDefault="00D03E98" w:rsidP="00636078">
            <w:pPr>
              <w:tabs>
                <w:tab w:val="num" w:pos="360"/>
              </w:tabs>
              <w:jc w:val="center"/>
              <w:rPr>
                <w:sz w:val="18"/>
                <w:szCs w:val="18"/>
              </w:rPr>
            </w:pPr>
            <w:r w:rsidRPr="00C1621D">
              <w:rPr>
                <w:sz w:val="18"/>
                <w:szCs w:val="18"/>
              </w:rPr>
              <w:t>2</w:t>
            </w:r>
          </w:p>
        </w:tc>
        <w:tc>
          <w:tcPr>
            <w:tcW w:w="6379" w:type="dxa"/>
            <w:vAlign w:val="center"/>
          </w:tcPr>
          <w:p w14:paraId="7B806336" w14:textId="77777777" w:rsidR="00D03E98" w:rsidRPr="00C1621D" w:rsidRDefault="00D03E98" w:rsidP="00C1621D">
            <w:pPr>
              <w:jc w:val="center"/>
              <w:rPr>
                <w:sz w:val="18"/>
                <w:szCs w:val="18"/>
              </w:rPr>
            </w:pPr>
            <w:r w:rsidRPr="00C1621D">
              <w:rPr>
                <w:sz w:val="18"/>
                <w:szCs w:val="18"/>
              </w:rPr>
              <w:t>Wyposażone w grzbietowy punkt zaczepowy przeznaczony do mocowania składników systemu powstrzymywania spadania.</w:t>
            </w:r>
          </w:p>
        </w:tc>
        <w:tc>
          <w:tcPr>
            <w:tcW w:w="2044" w:type="dxa"/>
            <w:vAlign w:val="center"/>
          </w:tcPr>
          <w:p w14:paraId="076B1A36" w14:textId="77777777" w:rsidR="00D03E98" w:rsidRPr="00C1621D" w:rsidRDefault="00D03E98" w:rsidP="00636078">
            <w:pPr>
              <w:autoSpaceDE w:val="0"/>
              <w:autoSpaceDN w:val="0"/>
              <w:adjustRightInd w:val="0"/>
              <w:jc w:val="center"/>
              <w:rPr>
                <w:b/>
                <w:sz w:val="18"/>
                <w:szCs w:val="18"/>
              </w:rPr>
            </w:pPr>
          </w:p>
        </w:tc>
      </w:tr>
      <w:tr w:rsidR="00D03E98" w:rsidRPr="00C1621D" w14:paraId="426F7691" w14:textId="77777777" w:rsidTr="00636078">
        <w:trPr>
          <w:trHeight w:val="695"/>
        </w:trPr>
        <w:tc>
          <w:tcPr>
            <w:tcW w:w="562" w:type="dxa"/>
            <w:vAlign w:val="center"/>
          </w:tcPr>
          <w:p w14:paraId="5553F902" w14:textId="77777777" w:rsidR="00D03E98" w:rsidRPr="00C1621D" w:rsidRDefault="00D03E98" w:rsidP="00636078">
            <w:pPr>
              <w:tabs>
                <w:tab w:val="num" w:pos="360"/>
              </w:tabs>
              <w:jc w:val="center"/>
              <w:rPr>
                <w:sz w:val="18"/>
                <w:szCs w:val="18"/>
              </w:rPr>
            </w:pPr>
            <w:r w:rsidRPr="00C1621D">
              <w:rPr>
                <w:sz w:val="18"/>
                <w:szCs w:val="18"/>
              </w:rPr>
              <w:t>3</w:t>
            </w:r>
          </w:p>
        </w:tc>
        <w:tc>
          <w:tcPr>
            <w:tcW w:w="6379" w:type="dxa"/>
            <w:vAlign w:val="center"/>
          </w:tcPr>
          <w:p w14:paraId="11849E6B" w14:textId="77777777" w:rsidR="00D03E98" w:rsidRPr="00C1621D" w:rsidRDefault="00D03E98" w:rsidP="00C1621D">
            <w:pPr>
              <w:ind w:hanging="2"/>
              <w:jc w:val="center"/>
              <w:rPr>
                <w:sz w:val="18"/>
                <w:szCs w:val="18"/>
              </w:rPr>
            </w:pPr>
            <w:r w:rsidRPr="00C1621D">
              <w:rPr>
                <w:sz w:val="18"/>
                <w:szCs w:val="18"/>
              </w:rPr>
              <w:t>Pasy udowe, barkowe i pas piersiowy muszą posiadać możliwość regulacji długości.</w:t>
            </w:r>
          </w:p>
        </w:tc>
        <w:tc>
          <w:tcPr>
            <w:tcW w:w="2044" w:type="dxa"/>
            <w:vAlign w:val="center"/>
          </w:tcPr>
          <w:p w14:paraId="27BE166F" w14:textId="77777777" w:rsidR="00D03E98" w:rsidRPr="00C1621D" w:rsidRDefault="00D03E98" w:rsidP="00636078">
            <w:pPr>
              <w:ind w:left="218" w:hanging="218"/>
              <w:jc w:val="center"/>
              <w:rPr>
                <w:sz w:val="18"/>
                <w:szCs w:val="18"/>
              </w:rPr>
            </w:pPr>
          </w:p>
        </w:tc>
      </w:tr>
      <w:tr w:rsidR="00D03E98" w:rsidRPr="00C1621D" w14:paraId="4268F28B" w14:textId="77777777" w:rsidTr="00636078">
        <w:trPr>
          <w:trHeight w:val="695"/>
        </w:trPr>
        <w:tc>
          <w:tcPr>
            <w:tcW w:w="562" w:type="dxa"/>
            <w:vAlign w:val="center"/>
          </w:tcPr>
          <w:p w14:paraId="49247523" w14:textId="77777777" w:rsidR="00D03E98" w:rsidRPr="00C1621D" w:rsidRDefault="00D03E98" w:rsidP="00636078">
            <w:pPr>
              <w:tabs>
                <w:tab w:val="num" w:pos="360"/>
              </w:tabs>
              <w:jc w:val="center"/>
              <w:rPr>
                <w:sz w:val="18"/>
                <w:szCs w:val="18"/>
              </w:rPr>
            </w:pPr>
            <w:r w:rsidRPr="00C1621D">
              <w:rPr>
                <w:sz w:val="18"/>
                <w:szCs w:val="18"/>
              </w:rPr>
              <w:t>4</w:t>
            </w:r>
          </w:p>
        </w:tc>
        <w:tc>
          <w:tcPr>
            <w:tcW w:w="6379" w:type="dxa"/>
            <w:vAlign w:val="center"/>
          </w:tcPr>
          <w:p w14:paraId="16AE9F1A" w14:textId="77777777" w:rsidR="00D03E98" w:rsidRPr="00C1621D" w:rsidRDefault="00D03E98" w:rsidP="00C1621D">
            <w:pPr>
              <w:ind w:hanging="2"/>
              <w:jc w:val="center"/>
              <w:rPr>
                <w:sz w:val="18"/>
                <w:szCs w:val="18"/>
              </w:rPr>
            </w:pPr>
            <w:r w:rsidRPr="00C1621D">
              <w:rPr>
                <w:sz w:val="18"/>
                <w:szCs w:val="18"/>
              </w:rPr>
              <w:t>Szelki dostępne minimum w dwóch rozmiarach lub w rozmiarze uniwersalnym (dostarczanych według zamówienia zamawiającego) z zapewnieniem również dużych rozmiarów to jest:</w:t>
            </w:r>
          </w:p>
          <w:p w14:paraId="441A64B0" w14:textId="3A3366E1" w:rsidR="00D03E98" w:rsidRPr="00C1621D" w:rsidRDefault="00D03E98" w:rsidP="00C1621D">
            <w:pPr>
              <w:ind w:hanging="2"/>
              <w:jc w:val="center"/>
              <w:rPr>
                <w:sz w:val="18"/>
                <w:szCs w:val="18"/>
              </w:rPr>
            </w:pPr>
            <w:r w:rsidRPr="00C1621D">
              <w:rPr>
                <w:sz w:val="18"/>
                <w:szCs w:val="18"/>
              </w:rPr>
              <w:t>- obwód klatki piersiowej minimum do 130 cm,</w:t>
            </w:r>
          </w:p>
          <w:p w14:paraId="43958F46" w14:textId="77777777" w:rsidR="00D03E98" w:rsidRPr="00C1621D" w:rsidRDefault="00D03E98" w:rsidP="00C1621D">
            <w:pPr>
              <w:ind w:hanging="2"/>
              <w:jc w:val="center"/>
              <w:rPr>
                <w:sz w:val="18"/>
                <w:szCs w:val="18"/>
              </w:rPr>
            </w:pPr>
            <w:r w:rsidRPr="00C1621D">
              <w:rPr>
                <w:sz w:val="18"/>
                <w:szCs w:val="18"/>
              </w:rPr>
              <w:t>- obwód pasa minimum do 130 cm,</w:t>
            </w:r>
          </w:p>
          <w:p w14:paraId="5BA65A60" w14:textId="60FE8799" w:rsidR="00D03E98" w:rsidRPr="00C1621D" w:rsidRDefault="00D03E98" w:rsidP="00C1621D">
            <w:pPr>
              <w:ind w:hanging="2"/>
              <w:jc w:val="center"/>
              <w:rPr>
                <w:sz w:val="18"/>
                <w:szCs w:val="18"/>
              </w:rPr>
            </w:pPr>
            <w:r w:rsidRPr="00C1621D">
              <w:rPr>
                <w:sz w:val="18"/>
                <w:szCs w:val="18"/>
              </w:rPr>
              <w:t>- obwód uda minimum do 80 cm,</w:t>
            </w:r>
          </w:p>
          <w:p w14:paraId="17E60EF0" w14:textId="77777777" w:rsidR="00D03E98" w:rsidRPr="00C1621D" w:rsidRDefault="00D03E98" w:rsidP="00C1621D">
            <w:pPr>
              <w:ind w:hanging="2"/>
              <w:jc w:val="center"/>
              <w:rPr>
                <w:sz w:val="18"/>
                <w:szCs w:val="18"/>
              </w:rPr>
            </w:pPr>
            <w:r w:rsidRPr="00C1621D">
              <w:rPr>
                <w:sz w:val="18"/>
                <w:szCs w:val="18"/>
              </w:rPr>
              <w:t>- wzrost minimum do 190 cm.</w:t>
            </w:r>
          </w:p>
        </w:tc>
        <w:tc>
          <w:tcPr>
            <w:tcW w:w="2044" w:type="dxa"/>
            <w:vAlign w:val="center"/>
          </w:tcPr>
          <w:p w14:paraId="6FD7BC8A" w14:textId="77777777" w:rsidR="00D03E98" w:rsidRPr="00C1621D" w:rsidRDefault="00D03E98" w:rsidP="00636078">
            <w:pPr>
              <w:autoSpaceDE w:val="0"/>
              <w:autoSpaceDN w:val="0"/>
              <w:adjustRightInd w:val="0"/>
              <w:jc w:val="center"/>
              <w:rPr>
                <w:b/>
                <w:sz w:val="18"/>
                <w:szCs w:val="18"/>
              </w:rPr>
            </w:pPr>
          </w:p>
        </w:tc>
      </w:tr>
      <w:tr w:rsidR="00D03E98" w:rsidRPr="00C1621D" w14:paraId="6C761ABC" w14:textId="77777777" w:rsidTr="00636078">
        <w:trPr>
          <w:trHeight w:val="695"/>
        </w:trPr>
        <w:tc>
          <w:tcPr>
            <w:tcW w:w="562" w:type="dxa"/>
            <w:vAlign w:val="center"/>
          </w:tcPr>
          <w:p w14:paraId="4F2D9470" w14:textId="77777777" w:rsidR="00D03E98" w:rsidRPr="00C1621D" w:rsidRDefault="00D03E98" w:rsidP="00636078">
            <w:pPr>
              <w:tabs>
                <w:tab w:val="num" w:pos="360"/>
              </w:tabs>
              <w:jc w:val="center"/>
              <w:rPr>
                <w:sz w:val="18"/>
                <w:szCs w:val="18"/>
              </w:rPr>
            </w:pPr>
            <w:r w:rsidRPr="00C1621D">
              <w:rPr>
                <w:sz w:val="18"/>
                <w:szCs w:val="18"/>
              </w:rPr>
              <w:t>5</w:t>
            </w:r>
          </w:p>
        </w:tc>
        <w:tc>
          <w:tcPr>
            <w:tcW w:w="6379" w:type="dxa"/>
            <w:vAlign w:val="center"/>
          </w:tcPr>
          <w:p w14:paraId="22A473A4" w14:textId="4784F09A" w:rsidR="00D03E98" w:rsidRPr="00C1621D" w:rsidRDefault="00D03E98" w:rsidP="00C1621D">
            <w:pPr>
              <w:ind w:hanging="2"/>
              <w:jc w:val="center"/>
              <w:rPr>
                <w:sz w:val="18"/>
                <w:szCs w:val="18"/>
              </w:rPr>
            </w:pPr>
            <w:r w:rsidRPr="00C1621D">
              <w:rPr>
                <w:sz w:val="18"/>
                <w:szCs w:val="18"/>
              </w:rPr>
              <w:t>Zgodne z wymaganiami PN-EN 361</w:t>
            </w:r>
            <w:r w:rsidR="00070FA1">
              <w:rPr>
                <w:sz w:val="18"/>
                <w:szCs w:val="18"/>
              </w:rPr>
              <w:t>.</w:t>
            </w:r>
          </w:p>
        </w:tc>
        <w:tc>
          <w:tcPr>
            <w:tcW w:w="2044" w:type="dxa"/>
            <w:vAlign w:val="center"/>
          </w:tcPr>
          <w:p w14:paraId="19F52416" w14:textId="77777777" w:rsidR="00D03E98" w:rsidRPr="00C1621D" w:rsidRDefault="00D03E98" w:rsidP="00636078">
            <w:pPr>
              <w:autoSpaceDE w:val="0"/>
              <w:autoSpaceDN w:val="0"/>
              <w:adjustRightInd w:val="0"/>
              <w:jc w:val="center"/>
              <w:rPr>
                <w:b/>
                <w:sz w:val="18"/>
                <w:szCs w:val="18"/>
              </w:rPr>
            </w:pPr>
          </w:p>
        </w:tc>
      </w:tr>
      <w:tr w:rsidR="00C1621D" w:rsidRPr="00C1621D" w14:paraId="4463475B" w14:textId="77777777" w:rsidTr="00F93A13">
        <w:trPr>
          <w:trHeight w:val="581"/>
        </w:trPr>
        <w:tc>
          <w:tcPr>
            <w:tcW w:w="562" w:type="dxa"/>
            <w:vAlign w:val="center"/>
          </w:tcPr>
          <w:p w14:paraId="235992B2" w14:textId="56F0671B" w:rsidR="00C1621D" w:rsidRPr="00C1621D" w:rsidRDefault="00C1621D" w:rsidP="00F93A13">
            <w:pPr>
              <w:tabs>
                <w:tab w:val="num" w:pos="360"/>
              </w:tabs>
              <w:jc w:val="center"/>
              <w:rPr>
                <w:sz w:val="18"/>
                <w:szCs w:val="18"/>
              </w:rPr>
            </w:pPr>
            <w:r w:rsidRPr="00C1621D">
              <w:rPr>
                <w:sz w:val="18"/>
                <w:szCs w:val="18"/>
              </w:rPr>
              <w:t>6</w:t>
            </w:r>
          </w:p>
        </w:tc>
        <w:tc>
          <w:tcPr>
            <w:tcW w:w="6379" w:type="dxa"/>
            <w:tcBorders>
              <w:bottom w:val="single" w:sz="4" w:space="0" w:color="auto"/>
            </w:tcBorders>
            <w:vAlign w:val="center"/>
          </w:tcPr>
          <w:p w14:paraId="3E5D814B" w14:textId="77777777" w:rsidR="00C1621D" w:rsidRPr="00C1621D" w:rsidRDefault="00C1621D" w:rsidP="00C1621D">
            <w:pPr>
              <w:ind w:hanging="2"/>
              <w:jc w:val="center"/>
              <w:rPr>
                <w:sz w:val="18"/>
                <w:szCs w:val="18"/>
              </w:rPr>
            </w:pPr>
            <w:r w:rsidRPr="00C1621D">
              <w:rPr>
                <w:sz w:val="18"/>
                <w:szCs w:val="18"/>
              </w:rPr>
              <w:t>Kategoria środka ochrony indywidualnej.</w:t>
            </w:r>
          </w:p>
        </w:tc>
        <w:tc>
          <w:tcPr>
            <w:tcW w:w="2044" w:type="dxa"/>
            <w:vAlign w:val="center"/>
          </w:tcPr>
          <w:p w14:paraId="2435F0CA" w14:textId="77777777" w:rsidR="00C1621D" w:rsidRPr="00C1621D" w:rsidRDefault="00C1621D" w:rsidP="00F93A13">
            <w:pPr>
              <w:autoSpaceDE w:val="0"/>
              <w:autoSpaceDN w:val="0"/>
              <w:adjustRightInd w:val="0"/>
              <w:jc w:val="center"/>
              <w:rPr>
                <w:b/>
                <w:sz w:val="18"/>
                <w:szCs w:val="18"/>
              </w:rPr>
            </w:pPr>
          </w:p>
        </w:tc>
      </w:tr>
    </w:tbl>
    <w:p w14:paraId="09EC87BA" w14:textId="77777777" w:rsidR="00D03E98" w:rsidRDefault="00D03E98" w:rsidP="00D03E98">
      <w:pPr>
        <w:spacing w:after="160" w:line="259" w:lineRule="auto"/>
        <w:rPr>
          <w:b/>
          <w:sz w:val="22"/>
          <w:szCs w:val="22"/>
        </w:rPr>
      </w:pPr>
    </w:p>
    <w:p w14:paraId="521F8D90" w14:textId="77777777" w:rsidR="00D03E98" w:rsidRPr="00A43BC6" w:rsidRDefault="00D03E98" w:rsidP="00D03E98">
      <w:pPr>
        <w:contextualSpacing/>
        <w:rPr>
          <w:b/>
          <w:bCs/>
          <w:sz w:val="22"/>
        </w:rPr>
      </w:pPr>
      <w:r w:rsidRPr="00E73A08">
        <w:rPr>
          <w:b/>
          <w:bCs/>
          <w:sz w:val="22"/>
        </w:rPr>
        <w:t>Zadanie nr</w:t>
      </w:r>
      <w:r>
        <w:rPr>
          <w:b/>
          <w:bCs/>
          <w:sz w:val="22"/>
        </w:rPr>
        <w:t xml:space="preserve"> 4:</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070FA1" w14:paraId="5CF896B2" w14:textId="77777777" w:rsidTr="00636078">
        <w:trPr>
          <w:trHeight w:val="699"/>
          <w:tblHeader/>
        </w:trPr>
        <w:tc>
          <w:tcPr>
            <w:tcW w:w="562" w:type="dxa"/>
            <w:vAlign w:val="center"/>
          </w:tcPr>
          <w:p w14:paraId="1F86A07C" w14:textId="77777777" w:rsidR="00D03E98" w:rsidRPr="00070FA1" w:rsidRDefault="00D03E98" w:rsidP="00636078">
            <w:pPr>
              <w:jc w:val="center"/>
              <w:rPr>
                <w:b/>
                <w:sz w:val="18"/>
                <w:szCs w:val="18"/>
              </w:rPr>
            </w:pPr>
            <w:r w:rsidRPr="00070FA1">
              <w:rPr>
                <w:b/>
                <w:sz w:val="18"/>
                <w:szCs w:val="18"/>
              </w:rPr>
              <w:t>Lp.</w:t>
            </w:r>
          </w:p>
        </w:tc>
        <w:tc>
          <w:tcPr>
            <w:tcW w:w="6379" w:type="dxa"/>
            <w:vAlign w:val="center"/>
          </w:tcPr>
          <w:p w14:paraId="0AC7805A" w14:textId="77777777" w:rsidR="00D03E98" w:rsidRPr="00070FA1" w:rsidRDefault="00D03E98" w:rsidP="00636078">
            <w:pPr>
              <w:jc w:val="center"/>
              <w:rPr>
                <w:b/>
                <w:sz w:val="18"/>
                <w:szCs w:val="18"/>
              </w:rPr>
            </w:pPr>
            <w:r w:rsidRPr="00070FA1">
              <w:rPr>
                <w:b/>
                <w:sz w:val="18"/>
                <w:szCs w:val="18"/>
              </w:rPr>
              <w:t>Parametry wymagane przez Zamawiającego</w:t>
            </w:r>
          </w:p>
        </w:tc>
        <w:tc>
          <w:tcPr>
            <w:tcW w:w="2044" w:type="dxa"/>
            <w:vAlign w:val="center"/>
          </w:tcPr>
          <w:p w14:paraId="2293C53A" w14:textId="77777777" w:rsidR="00D03E98" w:rsidRPr="00070FA1" w:rsidRDefault="00D03E98" w:rsidP="00636078">
            <w:pPr>
              <w:jc w:val="center"/>
              <w:rPr>
                <w:b/>
                <w:sz w:val="18"/>
                <w:szCs w:val="18"/>
              </w:rPr>
            </w:pPr>
            <w:r w:rsidRPr="00070FA1">
              <w:rPr>
                <w:b/>
                <w:sz w:val="18"/>
                <w:szCs w:val="18"/>
              </w:rPr>
              <w:t>Parametry Oferowane przez Wykonawcę</w:t>
            </w:r>
          </w:p>
          <w:p w14:paraId="1A021551" w14:textId="77777777" w:rsidR="00D03E98" w:rsidRPr="00070FA1" w:rsidRDefault="00D03E98" w:rsidP="00636078">
            <w:pPr>
              <w:jc w:val="center"/>
              <w:rPr>
                <w:b/>
                <w:sz w:val="18"/>
                <w:szCs w:val="18"/>
              </w:rPr>
            </w:pPr>
            <w:r w:rsidRPr="00070FA1">
              <w:rPr>
                <w:b/>
                <w:sz w:val="18"/>
                <w:szCs w:val="18"/>
              </w:rPr>
              <w:t>(</w:t>
            </w:r>
            <w:r w:rsidRPr="00070FA1">
              <w:rPr>
                <w:bCs/>
                <w:i/>
                <w:iCs/>
                <w:sz w:val="18"/>
                <w:szCs w:val="18"/>
              </w:rPr>
              <w:t>wpisać odpowiednio TAK/NIE, lub wartość parametru)</w:t>
            </w:r>
          </w:p>
        </w:tc>
      </w:tr>
      <w:tr w:rsidR="00D03E98" w:rsidRPr="00070FA1" w14:paraId="3C05E7F2" w14:textId="77777777" w:rsidTr="00636078">
        <w:trPr>
          <w:trHeight w:val="695"/>
        </w:trPr>
        <w:tc>
          <w:tcPr>
            <w:tcW w:w="562" w:type="dxa"/>
            <w:vAlign w:val="center"/>
          </w:tcPr>
          <w:p w14:paraId="47BA1570" w14:textId="77777777" w:rsidR="00D03E98" w:rsidRPr="00070FA1" w:rsidRDefault="00D03E98" w:rsidP="00636078">
            <w:pPr>
              <w:tabs>
                <w:tab w:val="num" w:pos="360"/>
              </w:tabs>
              <w:jc w:val="center"/>
              <w:rPr>
                <w:sz w:val="18"/>
                <w:szCs w:val="18"/>
              </w:rPr>
            </w:pPr>
            <w:r w:rsidRPr="00070FA1">
              <w:rPr>
                <w:sz w:val="18"/>
                <w:szCs w:val="18"/>
              </w:rPr>
              <w:t>1</w:t>
            </w:r>
          </w:p>
        </w:tc>
        <w:tc>
          <w:tcPr>
            <w:tcW w:w="6379" w:type="dxa"/>
            <w:vAlign w:val="center"/>
          </w:tcPr>
          <w:p w14:paraId="48D53D4F" w14:textId="77777777" w:rsidR="00D03E98" w:rsidRPr="00070FA1" w:rsidRDefault="00D03E98" w:rsidP="00070FA1">
            <w:pPr>
              <w:jc w:val="center"/>
              <w:rPr>
                <w:sz w:val="18"/>
                <w:szCs w:val="18"/>
              </w:rPr>
            </w:pPr>
            <w:r w:rsidRPr="00070FA1">
              <w:rPr>
                <w:sz w:val="18"/>
                <w:szCs w:val="18"/>
              </w:rPr>
              <w:t xml:space="preserve">Zestaw złożony z amortyzatora bezpieczeństwa (wykonanego z trudnopalnego materiału lub w rękawie ochronnym) z trudnopalną aramidową linką lub taśmą bezpieczeństwa z dwoma </w:t>
            </w:r>
            <w:proofErr w:type="spellStart"/>
            <w:r w:rsidRPr="00070FA1">
              <w:rPr>
                <w:sz w:val="18"/>
                <w:szCs w:val="18"/>
              </w:rPr>
              <w:t>zatrzaśnikami</w:t>
            </w:r>
            <w:proofErr w:type="spellEnd"/>
            <w:r w:rsidRPr="00070FA1">
              <w:rPr>
                <w:sz w:val="18"/>
                <w:szCs w:val="18"/>
              </w:rPr>
              <w:t>, na końcach.</w:t>
            </w:r>
          </w:p>
        </w:tc>
        <w:tc>
          <w:tcPr>
            <w:tcW w:w="2044" w:type="dxa"/>
            <w:vAlign w:val="center"/>
          </w:tcPr>
          <w:p w14:paraId="379DCE73" w14:textId="77777777" w:rsidR="00D03E98" w:rsidRPr="00070FA1" w:rsidRDefault="00D03E98" w:rsidP="00636078">
            <w:pPr>
              <w:autoSpaceDE w:val="0"/>
              <w:autoSpaceDN w:val="0"/>
              <w:adjustRightInd w:val="0"/>
              <w:jc w:val="center"/>
              <w:rPr>
                <w:b/>
                <w:sz w:val="18"/>
                <w:szCs w:val="18"/>
              </w:rPr>
            </w:pPr>
          </w:p>
        </w:tc>
      </w:tr>
      <w:tr w:rsidR="00D03E98" w:rsidRPr="00070FA1" w14:paraId="50ED039C" w14:textId="77777777" w:rsidTr="00636078">
        <w:trPr>
          <w:trHeight w:val="695"/>
        </w:trPr>
        <w:tc>
          <w:tcPr>
            <w:tcW w:w="562" w:type="dxa"/>
            <w:vAlign w:val="center"/>
          </w:tcPr>
          <w:p w14:paraId="49A00468" w14:textId="77777777" w:rsidR="00D03E98" w:rsidRPr="00070FA1" w:rsidRDefault="00D03E98" w:rsidP="00636078">
            <w:pPr>
              <w:tabs>
                <w:tab w:val="num" w:pos="360"/>
              </w:tabs>
              <w:jc w:val="center"/>
              <w:rPr>
                <w:sz w:val="18"/>
                <w:szCs w:val="18"/>
              </w:rPr>
            </w:pPr>
            <w:r w:rsidRPr="00070FA1">
              <w:rPr>
                <w:sz w:val="18"/>
                <w:szCs w:val="18"/>
              </w:rPr>
              <w:t>2</w:t>
            </w:r>
          </w:p>
        </w:tc>
        <w:tc>
          <w:tcPr>
            <w:tcW w:w="6379" w:type="dxa"/>
            <w:vAlign w:val="center"/>
          </w:tcPr>
          <w:p w14:paraId="1AD5ED4A" w14:textId="5DDD6E58" w:rsidR="00D03E98" w:rsidRPr="00070FA1" w:rsidRDefault="00D03E98" w:rsidP="00070FA1">
            <w:pPr>
              <w:jc w:val="center"/>
              <w:rPr>
                <w:sz w:val="18"/>
                <w:szCs w:val="18"/>
              </w:rPr>
            </w:pPr>
            <w:r w:rsidRPr="00070FA1">
              <w:rPr>
                <w:sz w:val="18"/>
                <w:szCs w:val="18"/>
              </w:rPr>
              <w:t>Maksymalne wydłużenie amortyzatora nie może przekraczać 1,6</w:t>
            </w:r>
            <w:r w:rsidR="00070FA1">
              <w:rPr>
                <w:sz w:val="18"/>
                <w:szCs w:val="18"/>
              </w:rPr>
              <w:t xml:space="preserve"> </w:t>
            </w:r>
            <w:r w:rsidRPr="00070FA1">
              <w:rPr>
                <w:sz w:val="18"/>
                <w:szCs w:val="18"/>
              </w:rPr>
              <w:t>m.</w:t>
            </w:r>
          </w:p>
        </w:tc>
        <w:tc>
          <w:tcPr>
            <w:tcW w:w="2044" w:type="dxa"/>
            <w:vAlign w:val="center"/>
          </w:tcPr>
          <w:p w14:paraId="1BFCEBC1" w14:textId="77777777" w:rsidR="00D03E98" w:rsidRPr="00070FA1" w:rsidRDefault="00D03E98" w:rsidP="00636078">
            <w:pPr>
              <w:autoSpaceDE w:val="0"/>
              <w:autoSpaceDN w:val="0"/>
              <w:adjustRightInd w:val="0"/>
              <w:jc w:val="center"/>
              <w:rPr>
                <w:b/>
                <w:sz w:val="18"/>
                <w:szCs w:val="18"/>
              </w:rPr>
            </w:pPr>
          </w:p>
        </w:tc>
      </w:tr>
      <w:tr w:rsidR="00D03E98" w:rsidRPr="00070FA1" w14:paraId="0EB746B4" w14:textId="77777777" w:rsidTr="00636078">
        <w:trPr>
          <w:trHeight w:val="695"/>
        </w:trPr>
        <w:tc>
          <w:tcPr>
            <w:tcW w:w="562" w:type="dxa"/>
            <w:vAlign w:val="center"/>
          </w:tcPr>
          <w:p w14:paraId="2FB04FDD" w14:textId="77777777" w:rsidR="00D03E98" w:rsidRPr="00070FA1" w:rsidRDefault="00D03E98" w:rsidP="00636078">
            <w:pPr>
              <w:tabs>
                <w:tab w:val="num" w:pos="360"/>
              </w:tabs>
              <w:jc w:val="center"/>
              <w:rPr>
                <w:sz w:val="18"/>
                <w:szCs w:val="18"/>
              </w:rPr>
            </w:pPr>
            <w:r w:rsidRPr="00070FA1">
              <w:rPr>
                <w:sz w:val="18"/>
                <w:szCs w:val="18"/>
              </w:rPr>
              <w:t>3</w:t>
            </w:r>
          </w:p>
        </w:tc>
        <w:tc>
          <w:tcPr>
            <w:tcW w:w="6379" w:type="dxa"/>
            <w:vAlign w:val="center"/>
          </w:tcPr>
          <w:p w14:paraId="19F4A31C" w14:textId="12DF12C5" w:rsidR="00D03E98" w:rsidRPr="00070FA1" w:rsidRDefault="00D03E98" w:rsidP="00070FA1">
            <w:pPr>
              <w:ind w:hanging="2"/>
              <w:jc w:val="center"/>
              <w:rPr>
                <w:sz w:val="18"/>
                <w:szCs w:val="18"/>
              </w:rPr>
            </w:pPr>
            <w:proofErr w:type="spellStart"/>
            <w:r w:rsidRPr="00070FA1">
              <w:rPr>
                <w:sz w:val="18"/>
                <w:szCs w:val="18"/>
              </w:rPr>
              <w:t>Zatrzaśniki</w:t>
            </w:r>
            <w:proofErr w:type="spellEnd"/>
            <w:r w:rsidRPr="00070FA1">
              <w:rPr>
                <w:sz w:val="18"/>
                <w:szCs w:val="18"/>
              </w:rPr>
              <w:t xml:space="preserve"> wykonane ze stali, a ich otwarcie być nie mniejsze niż 17 mm od strony mocowania do szelek oraz nie mniejsze niż 55 mm od strony punktu mocowania </w:t>
            </w:r>
            <w:r w:rsidR="00070FA1">
              <w:rPr>
                <w:sz w:val="18"/>
                <w:szCs w:val="18"/>
              </w:rPr>
              <w:br/>
            </w:r>
            <w:r w:rsidRPr="00070FA1">
              <w:rPr>
                <w:sz w:val="18"/>
                <w:szCs w:val="18"/>
              </w:rPr>
              <w:t>do konstrukcji.</w:t>
            </w:r>
          </w:p>
        </w:tc>
        <w:tc>
          <w:tcPr>
            <w:tcW w:w="2044" w:type="dxa"/>
            <w:vAlign w:val="center"/>
          </w:tcPr>
          <w:p w14:paraId="59222A22" w14:textId="77777777" w:rsidR="00D03E98" w:rsidRPr="00070FA1" w:rsidRDefault="00D03E98" w:rsidP="00636078">
            <w:pPr>
              <w:ind w:left="218" w:hanging="218"/>
              <w:jc w:val="center"/>
              <w:rPr>
                <w:sz w:val="18"/>
                <w:szCs w:val="18"/>
              </w:rPr>
            </w:pPr>
          </w:p>
        </w:tc>
      </w:tr>
      <w:tr w:rsidR="00D03E98" w:rsidRPr="00070FA1" w14:paraId="75B56DEA" w14:textId="77777777" w:rsidTr="00636078">
        <w:trPr>
          <w:trHeight w:val="695"/>
        </w:trPr>
        <w:tc>
          <w:tcPr>
            <w:tcW w:w="562" w:type="dxa"/>
            <w:vAlign w:val="center"/>
          </w:tcPr>
          <w:p w14:paraId="28200D88" w14:textId="77777777" w:rsidR="00D03E98" w:rsidRPr="00070FA1" w:rsidRDefault="00D03E98" w:rsidP="00636078">
            <w:pPr>
              <w:tabs>
                <w:tab w:val="num" w:pos="360"/>
              </w:tabs>
              <w:jc w:val="center"/>
              <w:rPr>
                <w:sz w:val="18"/>
                <w:szCs w:val="18"/>
              </w:rPr>
            </w:pPr>
            <w:r w:rsidRPr="00070FA1">
              <w:rPr>
                <w:sz w:val="18"/>
                <w:szCs w:val="18"/>
              </w:rPr>
              <w:t>4</w:t>
            </w:r>
          </w:p>
        </w:tc>
        <w:tc>
          <w:tcPr>
            <w:tcW w:w="6379" w:type="dxa"/>
            <w:vAlign w:val="center"/>
          </w:tcPr>
          <w:p w14:paraId="70B3DF56" w14:textId="198F706A" w:rsidR="00D03E98" w:rsidRPr="00070FA1" w:rsidRDefault="00D03E98" w:rsidP="00070FA1">
            <w:pPr>
              <w:ind w:hanging="2"/>
              <w:jc w:val="center"/>
              <w:rPr>
                <w:sz w:val="18"/>
                <w:szCs w:val="18"/>
              </w:rPr>
            </w:pPr>
            <w:r w:rsidRPr="00070FA1">
              <w:rPr>
                <w:sz w:val="18"/>
                <w:szCs w:val="18"/>
              </w:rPr>
              <w:t xml:space="preserve">Długość zestawu wynosi (łącznie z </w:t>
            </w:r>
            <w:proofErr w:type="spellStart"/>
            <w:r w:rsidRPr="00070FA1">
              <w:rPr>
                <w:sz w:val="18"/>
                <w:szCs w:val="18"/>
              </w:rPr>
              <w:t>zatrzaśnikami</w:t>
            </w:r>
            <w:proofErr w:type="spellEnd"/>
            <w:r w:rsidRPr="00070FA1">
              <w:rPr>
                <w:sz w:val="18"/>
                <w:szCs w:val="18"/>
              </w:rPr>
              <w:t>)  w granicach od 150 do 200</w:t>
            </w:r>
            <w:r w:rsidR="00070FA1">
              <w:rPr>
                <w:sz w:val="18"/>
                <w:szCs w:val="18"/>
              </w:rPr>
              <w:t xml:space="preserve"> </w:t>
            </w:r>
            <w:r w:rsidRPr="00070FA1">
              <w:rPr>
                <w:sz w:val="18"/>
                <w:szCs w:val="18"/>
              </w:rPr>
              <w:t>cm.</w:t>
            </w:r>
          </w:p>
        </w:tc>
        <w:tc>
          <w:tcPr>
            <w:tcW w:w="2044" w:type="dxa"/>
            <w:vAlign w:val="center"/>
          </w:tcPr>
          <w:p w14:paraId="3F8BEAA4" w14:textId="77777777" w:rsidR="00D03E98" w:rsidRPr="00070FA1" w:rsidRDefault="00D03E98" w:rsidP="00636078">
            <w:pPr>
              <w:autoSpaceDE w:val="0"/>
              <w:autoSpaceDN w:val="0"/>
              <w:adjustRightInd w:val="0"/>
              <w:jc w:val="center"/>
              <w:rPr>
                <w:b/>
                <w:sz w:val="18"/>
                <w:szCs w:val="18"/>
              </w:rPr>
            </w:pPr>
          </w:p>
        </w:tc>
      </w:tr>
      <w:tr w:rsidR="00D03E98" w:rsidRPr="00070FA1" w14:paraId="3C245275" w14:textId="77777777" w:rsidTr="00636078">
        <w:trPr>
          <w:trHeight w:val="695"/>
        </w:trPr>
        <w:tc>
          <w:tcPr>
            <w:tcW w:w="562" w:type="dxa"/>
            <w:vAlign w:val="center"/>
          </w:tcPr>
          <w:p w14:paraId="4C46B021" w14:textId="77777777" w:rsidR="00D03E98" w:rsidRPr="00070FA1" w:rsidRDefault="00D03E98" w:rsidP="00636078">
            <w:pPr>
              <w:tabs>
                <w:tab w:val="num" w:pos="360"/>
              </w:tabs>
              <w:jc w:val="center"/>
              <w:rPr>
                <w:sz w:val="18"/>
                <w:szCs w:val="18"/>
              </w:rPr>
            </w:pPr>
            <w:r w:rsidRPr="00070FA1">
              <w:rPr>
                <w:sz w:val="18"/>
                <w:szCs w:val="18"/>
              </w:rPr>
              <w:t>5</w:t>
            </w:r>
          </w:p>
        </w:tc>
        <w:tc>
          <w:tcPr>
            <w:tcW w:w="6379" w:type="dxa"/>
            <w:vAlign w:val="center"/>
          </w:tcPr>
          <w:p w14:paraId="4EDFC139" w14:textId="103F977B" w:rsidR="00D03E98" w:rsidRPr="00070FA1" w:rsidRDefault="00D03E98" w:rsidP="00070FA1">
            <w:pPr>
              <w:ind w:hanging="2"/>
              <w:jc w:val="center"/>
              <w:rPr>
                <w:sz w:val="18"/>
                <w:szCs w:val="18"/>
              </w:rPr>
            </w:pPr>
            <w:r w:rsidRPr="00070FA1">
              <w:rPr>
                <w:sz w:val="18"/>
                <w:szCs w:val="18"/>
              </w:rPr>
              <w:t>Zgodna z wymaganiami  PN-EN 355</w:t>
            </w:r>
            <w:r w:rsidR="00070FA1">
              <w:rPr>
                <w:sz w:val="18"/>
                <w:szCs w:val="18"/>
              </w:rPr>
              <w:t>.</w:t>
            </w:r>
          </w:p>
        </w:tc>
        <w:tc>
          <w:tcPr>
            <w:tcW w:w="2044" w:type="dxa"/>
            <w:vAlign w:val="center"/>
          </w:tcPr>
          <w:p w14:paraId="79047C5F" w14:textId="77777777" w:rsidR="00D03E98" w:rsidRPr="00070FA1" w:rsidRDefault="00D03E98" w:rsidP="00636078">
            <w:pPr>
              <w:autoSpaceDE w:val="0"/>
              <w:autoSpaceDN w:val="0"/>
              <w:adjustRightInd w:val="0"/>
              <w:jc w:val="center"/>
              <w:rPr>
                <w:b/>
                <w:sz w:val="18"/>
                <w:szCs w:val="18"/>
              </w:rPr>
            </w:pPr>
          </w:p>
        </w:tc>
      </w:tr>
      <w:tr w:rsidR="00C1621D" w:rsidRPr="00070FA1" w14:paraId="22FE4499" w14:textId="77777777" w:rsidTr="00F93A13">
        <w:trPr>
          <w:trHeight w:val="581"/>
        </w:trPr>
        <w:tc>
          <w:tcPr>
            <w:tcW w:w="562" w:type="dxa"/>
            <w:vAlign w:val="center"/>
          </w:tcPr>
          <w:p w14:paraId="5FB06A6C" w14:textId="2F0E6E80" w:rsidR="00C1621D" w:rsidRPr="00070FA1" w:rsidRDefault="00C1621D" w:rsidP="00F93A13">
            <w:pPr>
              <w:tabs>
                <w:tab w:val="num" w:pos="360"/>
              </w:tabs>
              <w:jc w:val="center"/>
              <w:rPr>
                <w:sz w:val="18"/>
                <w:szCs w:val="18"/>
              </w:rPr>
            </w:pPr>
            <w:r w:rsidRPr="00070FA1">
              <w:rPr>
                <w:sz w:val="18"/>
                <w:szCs w:val="18"/>
              </w:rPr>
              <w:t>6</w:t>
            </w:r>
          </w:p>
        </w:tc>
        <w:tc>
          <w:tcPr>
            <w:tcW w:w="6379" w:type="dxa"/>
            <w:tcBorders>
              <w:bottom w:val="single" w:sz="4" w:space="0" w:color="auto"/>
            </w:tcBorders>
            <w:vAlign w:val="center"/>
          </w:tcPr>
          <w:p w14:paraId="0DEF957E" w14:textId="77777777" w:rsidR="00C1621D" w:rsidRPr="00070FA1" w:rsidRDefault="00C1621D" w:rsidP="00070FA1">
            <w:pPr>
              <w:ind w:hanging="2"/>
              <w:jc w:val="center"/>
              <w:rPr>
                <w:sz w:val="18"/>
                <w:szCs w:val="18"/>
              </w:rPr>
            </w:pPr>
            <w:r w:rsidRPr="00070FA1">
              <w:rPr>
                <w:sz w:val="18"/>
                <w:szCs w:val="18"/>
              </w:rPr>
              <w:t>Kategoria środka ochrony indywidualnej.</w:t>
            </w:r>
          </w:p>
        </w:tc>
        <w:tc>
          <w:tcPr>
            <w:tcW w:w="2044" w:type="dxa"/>
            <w:vAlign w:val="center"/>
          </w:tcPr>
          <w:p w14:paraId="3B46B799" w14:textId="77777777" w:rsidR="00C1621D" w:rsidRPr="00070FA1" w:rsidRDefault="00C1621D" w:rsidP="00F93A13">
            <w:pPr>
              <w:autoSpaceDE w:val="0"/>
              <w:autoSpaceDN w:val="0"/>
              <w:adjustRightInd w:val="0"/>
              <w:jc w:val="center"/>
              <w:rPr>
                <w:b/>
                <w:sz w:val="18"/>
                <w:szCs w:val="18"/>
              </w:rPr>
            </w:pPr>
          </w:p>
        </w:tc>
      </w:tr>
    </w:tbl>
    <w:p w14:paraId="587C156A" w14:textId="77777777" w:rsidR="00D03E98" w:rsidRDefault="00D03E98" w:rsidP="00D03E98">
      <w:pPr>
        <w:spacing w:after="160" w:line="259" w:lineRule="auto"/>
        <w:rPr>
          <w:b/>
          <w:sz w:val="22"/>
          <w:szCs w:val="22"/>
        </w:rPr>
      </w:pPr>
    </w:p>
    <w:p w14:paraId="2B4E6537" w14:textId="77777777" w:rsidR="00D03E98" w:rsidRPr="00A43BC6" w:rsidRDefault="00D03E98" w:rsidP="00D03E98">
      <w:pPr>
        <w:contextualSpacing/>
        <w:rPr>
          <w:b/>
          <w:bCs/>
          <w:sz w:val="22"/>
        </w:rPr>
      </w:pPr>
      <w:r w:rsidRPr="00E73A08">
        <w:rPr>
          <w:b/>
          <w:bCs/>
          <w:sz w:val="22"/>
        </w:rPr>
        <w:t>Zadanie nr</w:t>
      </w:r>
      <w:r>
        <w:rPr>
          <w:b/>
          <w:bCs/>
          <w:sz w:val="22"/>
        </w:rPr>
        <w:t xml:space="preserve"> 5:</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070FA1" w14:paraId="1B72015C" w14:textId="77777777" w:rsidTr="00636078">
        <w:trPr>
          <w:trHeight w:val="699"/>
          <w:tblHeader/>
        </w:trPr>
        <w:tc>
          <w:tcPr>
            <w:tcW w:w="562" w:type="dxa"/>
            <w:vAlign w:val="center"/>
          </w:tcPr>
          <w:p w14:paraId="798DC36C" w14:textId="77777777" w:rsidR="00D03E98" w:rsidRPr="00070FA1" w:rsidRDefault="00D03E98" w:rsidP="00636078">
            <w:pPr>
              <w:jc w:val="center"/>
              <w:rPr>
                <w:b/>
                <w:sz w:val="18"/>
                <w:szCs w:val="18"/>
              </w:rPr>
            </w:pPr>
            <w:r w:rsidRPr="00070FA1">
              <w:rPr>
                <w:b/>
                <w:sz w:val="18"/>
                <w:szCs w:val="18"/>
              </w:rPr>
              <w:t>Lp.</w:t>
            </w:r>
          </w:p>
        </w:tc>
        <w:tc>
          <w:tcPr>
            <w:tcW w:w="6379" w:type="dxa"/>
            <w:vAlign w:val="center"/>
          </w:tcPr>
          <w:p w14:paraId="4E8EFB46" w14:textId="77777777" w:rsidR="00D03E98" w:rsidRPr="00070FA1" w:rsidRDefault="00D03E98" w:rsidP="00636078">
            <w:pPr>
              <w:jc w:val="center"/>
              <w:rPr>
                <w:b/>
                <w:sz w:val="18"/>
                <w:szCs w:val="18"/>
              </w:rPr>
            </w:pPr>
            <w:r w:rsidRPr="00070FA1">
              <w:rPr>
                <w:b/>
                <w:sz w:val="18"/>
                <w:szCs w:val="18"/>
              </w:rPr>
              <w:t>Parametry wymagane przez Zamawiającego</w:t>
            </w:r>
          </w:p>
        </w:tc>
        <w:tc>
          <w:tcPr>
            <w:tcW w:w="2044" w:type="dxa"/>
            <w:vAlign w:val="center"/>
          </w:tcPr>
          <w:p w14:paraId="5E4A7BC7" w14:textId="77777777" w:rsidR="00D03E98" w:rsidRPr="00070FA1" w:rsidRDefault="00D03E98" w:rsidP="00636078">
            <w:pPr>
              <w:jc w:val="center"/>
              <w:rPr>
                <w:b/>
                <w:sz w:val="18"/>
                <w:szCs w:val="18"/>
              </w:rPr>
            </w:pPr>
            <w:r w:rsidRPr="00070FA1">
              <w:rPr>
                <w:b/>
                <w:sz w:val="18"/>
                <w:szCs w:val="18"/>
              </w:rPr>
              <w:t>Parametry Oferowane przez Wykonawcę</w:t>
            </w:r>
          </w:p>
          <w:p w14:paraId="6A7B68D7" w14:textId="77777777" w:rsidR="00D03E98" w:rsidRPr="00070FA1" w:rsidRDefault="00D03E98" w:rsidP="00636078">
            <w:pPr>
              <w:jc w:val="center"/>
              <w:rPr>
                <w:b/>
                <w:sz w:val="18"/>
                <w:szCs w:val="18"/>
              </w:rPr>
            </w:pPr>
            <w:r w:rsidRPr="00070FA1">
              <w:rPr>
                <w:b/>
                <w:sz w:val="18"/>
                <w:szCs w:val="18"/>
              </w:rPr>
              <w:t>(</w:t>
            </w:r>
            <w:r w:rsidRPr="00070FA1">
              <w:rPr>
                <w:bCs/>
                <w:i/>
                <w:iCs/>
                <w:sz w:val="18"/>
                <w:szCs w:val="18"/>
              </w:rPr>
              <w:t>wpisać odpowiednio TAK/NIE, lub wartość parametru)</w:t>
            </w:r>
          </w:p>
        </w:tc>
      </w:tr>
      <w:tr w:rsidR="00D03E98" w:rsidRPr="00070FA1" w14:paraId="5CB4FF3B" w14:textId="77777777" w:rsidTr="00636078">
        <w:trPr>
          <w:trHeight w:val="695"/>
        </w:trPr>
        <w:tc>
          <w:tcPr>
            <w:tcW w:w="562" w:type="dxa"/>
            <w:vAlign w:val="center"/>
          </w:tcPr>
          <w:p w14:paraId="7FAAE68F" w14:textId="77777777" w:rsidR="00D03E98" w:rsidRPr="00070FA1" w:rsidRDefault="00D03E98" w:rsidP="00636078">
            <w:pPr>
              <w:tabs>
                <w:tab w:val="num" w:pos="360"/>
              </w:tabs>
              <w:jc w:val="center"/>
              <w:rPr>
                <w:sz w:val="18"/>
                <w:szCs w:val="18"/>
              </w:rPr>
            </w:pPr>
            <w:r w:rsidRPr="00070FA1">
              <w:rPr>
                <w:sz w:val="18"/>
                <w:szCs w:val="18"/>
              </w:rPr>
              <w:t>1</w:t>
            </w:r>
          </w:p>
        </w:tc>
        <w:tc>
          <w:tcPr>
            <w:tcW w:w="6379" w:type="dxa"/>
            <w:vAlign w:val="center"/>
          </w:tcPr>
          <w:p w14:paraId="5A5BE85F" w14:textId="77777777" w:rsidR="00D03E98" w:rsidRPr="00070FA1" w:rsidRDefault="00D03E98" w:rsidP="00070FA1">
            <w:pPr>
              <w:jc w:val="center"/>
              <w:rPr>
                <w:sz w:val="18"/>
                <w:szCs w:val="18"/>
              </w:rPr>
            </w:pPr>
            <w:r w:rsidRPr="00070FA1">
              <w:rPr>
                <w:sz w:val="18"/>
                <w:szCs w:val="18"/>
              </w:rPr>
              <w:t>Linka przeznaczona do prac, w środowisku pracy gdzie występuje zagrożenie uszkodzenia linki przez ostre krawędzie, np. w miejscach o gęstej zabudowie konstrukcji stalowych lub innych urządzeń stwarzających ryzyko uszkodzenia linki przy jej oparciu o nie, podczas dynamicznego obciążenia.</w:t>
            </w:r>
          </w:p>
        </w:tc>
        <w:tc>
          <w:tcPr>
            <w:tcW w:w="2044" w:type="dxa"/>
            <w:vAlign w:val="center"/>
          </w:tcPr>
          <w:p w14:paraId="12EE580F" w14:textId="77777777" w:rsidR="00D03E98" w:rsidRPr="00070FA1" w:rsidRDefault="00D03E98" w:rsidP="00636078">
            <w:pPr>
              <w:autoSpaceDE w:val="0"/>
              <w:autoSpaceDN w:val="0"/>
              <w:adjustRightInd w:val="0"/>
              <w:jc w:val="center"/>
              <w:rPr>
                <w:b/>
                <w:sz w:val="18"/>
                <w:szCs w:val="18"/>
              </w:rPr>
            </w:pPr>
          </w:p>
        </w:tc>
      </w:tr>
      <w:tr w:rsidR="00D03E98" w:rsidRPr="00070FA1" w14:paraId="2AF1722F" w14:textId="77777777" w:rsidTr="00636078">
        <w:trPr>
          <w:trHeight w:val="695"/>
        </w:trPr>
        <w:tc>
          <w:tcPr>
            <w:tcW w:w="562" w:type="dxa"/>
            <w:vAlign w:val="center"/>
          </w:tcPr>
          <w:p w14:paraId="26B054B9" w14:textId="77777777" w:rsidR="00D03E98" w:rsidRPr="00070FA1" w:rsidRDefault="00D03E98" w:rsidP="00636078">
            <w:pPr>
              <w:tabs>
                <w:tab w:val="num" w:pos="360"/>
              </w:tabs>
              <w:jc w:val="center"/>
              <w:rPr>
                <w:sz w:val="18"/>
                <w:szCs w:val="18"/>
              </w:rPr>
            </w:pPr>
            <w:r w:rsidRPr="00070FA1">
              <w:rPr>
                <w:sz w:val="18"/>
                <w:szCs w:val="18"/>
              </w:rPr>
              <w:t>2</w:t>
            </w:r>
          </w:p>
        </w:tc>
        <w:tc>
          <w:tcPr>
            <w:tcW w:w="6379" w:type="dxa"/>
            <w:vAlign w:val="center"/>
          </w:tcPr>
          <w:p w14:paraId="55AF1253" w14:textId="77777777" w:rsidR="00D03E98" w:rsidRPr="00070FA1" w:rsidRDefault="00D03E98" w:rsidP="00070FA1">
            <w:pPr>
              <w:jc w:val="center"/>
              <w:rPr>
                <w:sz w:val="18"/>
                <w:szCs w:val="18"/>
              </w:rPr>
            </w:pPr>
            <w:r w:rsidRPr="00070FA1">
              <w:rPr>
                <w:sz w:val="18"/>
                <w:szCs w:val="18"/>
              </w:rPr>
              <w:t>Zestaw złożony z amortyzatora bezpieczeństwa z linką bezpieczeństwa.</w:t>
            </w:r>
          </w:p>
        </w:tc>
        <w:tc>
          <w:tcPr>
            <w:tcW w:w="2044" w:type="dxa"/>
            <w:vAlign w:val="center"/>
          </w:tcPr>
          <w:p w14:paraId="385EE12E" w14:textId="77777777" w:rsidR="00D03E98" w:rsidRPr="00070FA1" w:rsidRDefault="00D03E98" w:rsidP="00636078">
            <w:pPr>
              <w:autoSpaceDE w:val="0"/>
              <w:autoSpaceDN w:val="0"/>
              <w:adjustRightInd w:val="0"/>
              <w:jc w:val="center"/>
              <w:rPr>
                <w:b/>
                <w:sz w:val="18"/>
                <w:szCs w:val="18"/>
              </w:rPr>
            </w:pPr>
          </w:p>
        </w:tc>
      </w:tr>
      <w:tr w:rsidR="00D03E98" w:rsidRPr="00070FA1" w14:paraId="0BC6BEC4" w14:textId="77777777" w:rsidTr="00636078">
        <w:trPr>
          <w:trHeight w:val="695"/>
        </w:trPr>
        <w:tc>
          <w:tcPr>
            <w:tcW w:w="562" w:type="dxa"/>
            <w:vAlign w:val="center"/>
          </w:tcPr>
          <w:p w14:paraId="0BB65210" w14:textId="77777777" w:rsidR="00D03E98" w:rsidRPr="00070FA1" w:rsidRDefault="00D03E98" w:rsidP="00636078">
            <w:pPr>
              <w:tabs>
                <w:tab w:val="num" w:pos="360"/>
              </w:tabs>
              <w:jc w:val="center"/>
              <w:rPr>
                <w:sz w:val="18"/>
                <w:szCs w:val="18"/>
              </w:rPr>
            </w:pPr>
            <w:r w:rsidRPr="00070FA1">
              <w:rPr>
                <w:sz w:val="18"/>
                <w:szCs w:val="18"/>
              </w:rPr>
              <w:t>3</w:t>
            </w:r>
          </w:p>
        </w:tc>
        <w:tc>
          <w:tcPr>
            <w:tcW w:w="6379" w:type="dxa"/>
            <w:vAlign w:val="center"/>
          </w:tcPr>
          <w:p w14:paraId="6C76F33F" w14:textId="30D670DE" w:rsidR="00D03E98" w:rsidRPr="00070FA1" w:rsidRDefault="00D03E98" w:rsidP="00070FA1">
            <w:pPr>
              <w:ind w:hanging="2"/>
              <w:jc w:val="center"/>
              <w:rPr>
                <w:sz w:val="18"/>
                <w:szCs w:val="18"/>
              </w:rPr>
            </w:pPr>
            <w:r w:rsidRPr="00070FA1">
              <w:rPr>
                <w:sz w:val="18"/>
                <w:szCs w:val="18"/>
              </w:rPr>
              <w:t xml:space="preserve">Linka wykonana z liny lub taśmy, a jej zakończenia muszą być wyposażone </w:t>
            </w:r>
            <w:r w:rsidR="00070FA1">
              <w:rPr>
                <w:sz w:val="18"/>
                <w:szCs w:val="18"/>
              </w:rPr>
              <w:br/>
            </w:r>
            <w:r w:rsidRPr="00070FA1">
              <w:rPr>
                <w:sz w:val="18"/>
                <w:szCs w:val="18"/>
              </w:rPr>
              <w:t xml:space="preserve">w </w:t>
            </w:r>
            <w:proofErr w:type="spellStart"/>
            <w:r w:rsidRPr="00070FA1">
              <w:rPr>
                <w:sz w:val="18"/>
                <w:szCs w:val="18"/>
              </w:rPr>
              <w:t>zatrzaśniki</w:t>
            </w:r>
            <w:proofErr w:type="spellEnd"/>
            <w:r w:rsidRPr="00070FA1">
              <w:rPr>
                <w:sz w:val="18"/>
                <w:szCs w:val="18"/>
              </w:rPr>
              <w:t>.</w:t>
            </w:r>
          </w:p>
        </w:tc>
        <w:tc>
          <w:tcPr>
            <w:tcW w:w="2044" w:type="dxa"/>
            <w:vAlign w:val="center"/>
          </w:tcPr>
          <w:p w14:paraId="2A5EA403" w14:textId="77777777" w:rsidR="00D03E98" w:rsidRPr="00070FA1" w:rsidRDefault="00D03E98" w:rsidP="00636078">
            <w:pPr>
              <w:ind w:left="218" w:hanging="218"/>
              <w:jc w:val="center"/>
              <w:rPr>
                <w:sz w:val="18"/>
                <w:szCs w:val="18"/>
              </w:rPr>
            </w:pPr>
          </w:p>
        </w:tc>
      </w:tr>
      <w:tr w:rsidR="00D03E98" w:rsidRPr="00070FA1" w14:paraId="587212BD" w14:textId="77777777" w:rsidTr="00636078">
        <w:trPr>
          <w:trHeight w:val="695"/>
        </w:trPr>
        <w:tc>
          <w:tcPr>
            <w:tcW w:w="562" w:type="dxa"/>
            <w:vAlign w:val="center"/>
          </w:tcPr>
          <w:p w14:paraId="6291171B" w14:textId="77777777" w:rsidR="00D03E98" w:rsidRPr="00070FA1" w:rsidRDefault="00D03E98" w:rsidP="00636078">
            <w:pPr>
              <w:tabs>
                <w:tab w:val="num" w:pos="360"/>
              </w:tabs>
              <w:jc w:val="center"/>
              <w:rPr>
                <w:sz w:val="18"/>
                <w:szCs w:val="18"/>
              </w:rPr>
            </w:pPr>
            <w:r w:rsidRPr="00070FA1">
              <w:rPr>
                <w:sz w:val="18"/>
                <w:szCs w:val="18"/>
              </w:rPr>
              <w:t>4</w:t>
            </w:r>
          </w:p>
        </w:tc>
        <w:tc>
          <w:tcPr>
            <w:tcW w:w="6379" w:type="dxa"/>
            <w:vAlign w:val="center"/>
          </w:tcPr>
          <w:p w14:paraId="73303F99" w14:textId="0C42C482" w:rsidR="00D03E98" w:rsidRPr="00070FA1" w:rsidRDefault="00D03E98" w:rsidP="00070FA1">
            <w:pPr>
              <w:ind w:hanging="2"/>
              <w:jc w:val="center"/>
              <w:rPr>
                <w:sz w:val="18"/>
                <w:szCs w:val="18"/>
              </w:rPr>
            </w:pPr>
            <w:r w:rsidRPr="00070FA1">
              <w:rPr>
                <w:sz w:val="18"/>
                <w:szCs w:val="18"/>
              </w:rPr>
              <w:t>Maksymalne wydłużenie amortyzatora nie przekracza 1,6</w:t>
            </w:r>
            <w:r w:rsidR="00070FA1">
              <w:rPr>
                <w:sz w:val="18"/>
                <w:szCs w:val="18"/>
              </w:rPr>
              <w:t xml:space="preserve"> </w:t>
            </w:r>
            <w:r w:rsidRPr="00070FA1">
              <w:rPr>
                <w:sz w:val="18"/>
                <w:szCs w:val="18"/>
              </w:rPr>
              <w:t>m.</w:t>
            </w:r>
          </w:p>
        </w:tc>
        <w:tc>
          <w:tcPr>
            <w:tcW w:w="2044" w:type="dxa"/>
            <w:vAlign w:val="center"/>
          </w:tcPr>
          <w:p w14:paraId="1D04B3CA" w14:textId="77777777" w:rsidR="00D03E98" w:rsidRPr="00070FA1" w:rsidRDefault="00D03E98" w:rsidP="00636078">
            <w:pPr>
              <w:autoSpaceDE w:val="0"/>
              <w:autoSpaceDN w:val="0"/>
              <w:adjustRightInd w:val="0"/>
              <w:jc w:val="center"/>
              <w:rPr>
                <w:b/>
                <w:sz w:val="18"/>
                <w:szCs w:val="18"/>
              </w:rPr>
            </w:pPr>
          </w:p>
        </w:tc>
      </w:tr>
      <w:tr w:rsidR="00D03E98" w:rsidRPr="00070FA1" w14:paraId="432BB64B" w14:textId="77777777" w:rsidTr="00636078">
        <w:trPr>
          <w:trHeight w:val="695"/>
        </w:trPr>
        <w:tc>
          <w:tcPr>
            <w:tcW w:w="562" w:type="dxa"/>
            <w:vAlign w:val="center"/>
          </w:tcPr>
          <w:p w14:paraId="2B45CC01" w14:textId="77777777" w:rsidR="00D03E98" w:rsidRPr="00070FA1" w:rsidRDefault="00D03E98" w:rsidP="00636078">
            <w:pPr>
              <w:tabs>
                <w:tab w:val="num" w:pos="360"/>
              </w:tabs>
              <w:jc w:val="center"/>
              <w:rPr>
                <w:sz w:val="18"/>
                <w:szCs w:val="18"/>
              </w:rPr>
            </w:pPr>
            <w:r w:rsidRPr="00070FA1">
              <w:rPr>
                <w:sz w:val="18"/>
                <w:szCs w:val="18"/>
              </w:rPr>
              <w:t>5</w:t>
            </w:r>
          </w:p>
        </w:tc>
        <w:tc>
          <w:tcPr>
            <w:tcW w:w="6379" w:type="dxa"/>
            <w:vAlign w:val="center"/>
          </w:tcPr>
          <w:p w14:paraId="2FB0190E" w14:textId="77777777" w:rsidR="00D03E98" w:rsidRPr="00070FA1" w:rsidRDefault="00D03E98" w:rsidP="00070FA1">
            <w:pPr>
              <w:ind w:hanging="2"/>
              <w:jc w:val="center"/>
              <w:rPr>
                <w:sz w:val="18"/>
                <w:szCs w:val="18"/>
              </w:rPr>
            </w:pPr>
            <w:proofErr w:type="spellStart"/>
            <w:r w:rsidRPr="00070FA1">
              <w:rPr>
                <w:sz w:val="18"/>
                <w:szCs w:val="18"/>
              </w:rPr>
              <w:t>Zatrzaśniki</w:t>
            </w:r>
            <w:proofErr w:type="spellEnd"/>
            <w:r w:rsidRPr="00070FA1">
              <w:rPr>
                <w:sz w:val="18"/>
                <w:szCs w:val="18"/>
              </w:rPr>
              <w:t xml:space="preserve"> wykonane ze stali, a ich otwarcie być nie mniejsze niż 17 mm od strony mocowania do szelek oraz nie mniejsze niż 55 mm od strony punktu mocowania do konstrukcji.</w:t>
            </w:r>
          </w:p>
        </w:tc>
        <w:tc>
          <w:tcPr>
            <w:tcW w:w="2044" w:type="dxa"/>
            <w:vAlign w:val="center"/>
          </w:tcPr>
          <w:p w14:paraId="11BE0DFF" w14:textId="77777777" w:rsidR="00D03E98" w:rsidRPr="00070FA1" w:rsidRDefault="00D03E98" w:rsidP="00636078">
            <w:pPr>
              <w:autoSpaceDE w:val="0"/>
              <w:autoSpaceDN w:val="0"/>
              <w:adjustRightInd w:val="0"/>
              <w:jc w:val="center"/>
              <w:rPr>
                <w:b/>
                <w:sz w:val="18"/>
                <w:szCs w:val="18"/>
              </w:rPr>
            </w:pPr>
          </w:p>
        </w:tc>
      </w:tr>
      <w:tr w:rsidR="00D03E98" w:rsidRPr="00070FA1" w14:paraId="508F62B5" w14:textId="77777777" w:rsidTr="00636078">
        <w:trPr>
          <w:trHeight w:val="695"/>
        </w:trPr>
        <w:tc>
          <w:tcPr>
            <w:tcW w:w="562" w:type="dxa"/>
            <w:vAlign w:val="center"/>
          </w:tcPr>
          <w:p w14:paraId="7EFD4019" w14:textId="77777777" w:rsidR="00D03E98" w:rsidRPr="00070FA1" w:rsidRDefault="00D03E98" w:rsidP="00636078">
            <w:pPr>
              <w:tabs>
                <w:tab w:val="num" w:pos="360"/>
              </w:tabs>
              <w:jc w:val="center"/>
              <w:rPr>
                <w:sz w:val="18"/>
                <w:szCs w:val="18"/>
              </w:rPr>
            </w:pPr>
            <w:r w:rsidRPr="00070FA1">
              <w:rPr>
                <w:sz w:val="18"/>
                <w:szCs w:val="18"/>
              </w:rPr>
              <w:t>6</w:t>
            </w:r>
          </w:p>
        </w:tc>
        <w:tc>
          <w:tcPr>
            <w:tcW w:w="6379" w:type="dxa"/>
            <w:vAlign w:val="center"/>
          </w:tcPr>
          <w:p w14:paraId="5490EBA7" w14:textId="64C679CF" w:rsidR="00D03E98" w:rsidRPr="00070FA1" w:rsidRDefault="00D03E98" w:rsidP="00070FA1">
            <w:pPr>
              <w:ind w:hanging="2"/>
              <w:jc w:val="center"/>
              <w:rPr>
                <w:sz w:val="18"/>
                <w:szCs w:val="18"/>
              </w:rPr>
            </w:pPr>
            <w:r w:rsidRPr="00070FA1">
              <w:rPr>
                <w:sz w:val="18"/>
                <w:szCs w:val="18"/>
              </w:rPr>
              <w:t xml:space="preserve">Długość zestawu wynosi (łącznie z </w:t>
            </w:r>
            <w:proofErr w:type="spellStart"/>
            <w:r w:rsidRPr="00070FA1">
              <w:rPr>
                <w:sz w:val="18"/>
                <w:szCs w:val="18"/>
              </w:rPr>
              <w:t>zatrzaśnikami</w:t>
            </w:r>
            <w:proofErr w:type="spellEnd"/>
            <w:r w:rsidRPr="00070FA1">
              <w:rPr>
                <w:sz w:val="18"/>
                <w:szCs w:val="18"/>
              </w:rPr>
              <w:t>) w granicach od 180 do 200</w:t>
            </w:r>
            <w:r w:rsidR="00070FA1">
              <w:rPr>
                <w:sz w:val="18"/>
                <w:szCs w:val="18"/>
              </w:rPr>
              <w:t xml:space="preserve"> </w:t>
            </w:r>
            <w:r w:rsidRPr="00070FA1">
              <w:rPr>
                <w:sz w:val="18"/>
                <w:szCs w:val="18"/>
              </w:rPr>
              <w:t>cm.</w:t>
            </w:r>
          </w:p>
        </w:tc>
        <w:tc>
          <w:tcPr>
            <w:tcW w:w="2044" w:type="dxa"/>
            <w:vAlign w:val="center"/>
          </w:tcPr>
          <w:p w14:paraId="56AD4726" w14:textId="77777777" w:rsidR="00D03E98" w:rsidRPr="00070FA1" w:rsidRDefault="00D03E98" w:rsidP="00636078">
            <w:pPr>
              <w:autoSpaceDE w:val="0"/>
              <w:autoSpaceDN w:val="0"/>
              <w:adjustRightInd w:val="0"/>
              <w:jc w:val="center"/>
              <w:rPr>
                <w:b/>
                <w:sz w:val="18"/>
                <w:szCs w:val="18"/>
              </w:rPr>
            </w:pPr>
          </w:p>
        </w:tc>
      </w:tr>
      <w:tr w:rsidR="00D03E98" w:rsidRPr="00070FA1" w14:paraId="5B7DE0D0" w14:textId="77777777" w:rsidTr="00636078">
        <w:trPr>
          <w:trHeight w:val="695"/>
        </w:trPr>
        <w:tc>
          <w:tcPr>
            <w:tcW w:w="562" w:type="dxa"/>
            <w:vAlign w:val="center"/>
          </w:tcPr>
          <w:p w14:paraId="27CA94CB" w14:textId="77777777" w:rsidR="00D03E98" w:rsidRPr="00070FA1" w:rsidRDefault="00D03E98" w:rsidP="00636078">
            <w:pPr>
              <w:tabs>
                <w:tab w:val="num" w:pos="360"/>
              </w:tabs>
              <w:jc w:val="center"/>
              <w:rPr>
                <w:sz w:val="18"/>
                <w:szCs w:val="18"/>
              </w:rPr>
            </w:pPr>
            <w:r w:rsidRPr="00070FA1">
              <w:rPr>
                <w:sz w:val="18"/>
                <w:szCs w:val="18"/>
              </w:rPr>
              <w:t>7</w:t>
            </w:r>
          </w:p>
        </w:tc>
        <w:tc>
          <w:tcPr>
            <w:tcW w:w="6379" w:type="dxa"/>
            <w:vAlign w:val="center"/>
          </w:tcPr>
          <w:p w14:paraId="21BAFDD3" w14:textId="729D92C8" w:rsidR="00D03E98" w:rsidRPr="00070FA1" w:rsidRDefault="00D03E98" w:rsidP="00070FA1">
            <w:pPr>
              <w:ind w:hanging="2"/>
              <w:jc w:val="center"/>
              <w:rPr>
                <w:sz w:val="18"/>
                <w:szCs w:val="18"/>
              </w:rPr>
            </w:pPr>
            <w:r w:rsidRPr="00070FA1">
              <w:rPr>
                <w:sz w:val="18"/>
                <w:szCs w:val="18"/>
              </w:rPr>
              <w:t>Zgodny z wymaganiami PN-EN 355</w:t>
            </w:r>
            <w:r w:rsidR="00070FA1">
              <w:rPr>
                <w:sz w:val="18"/>
                <w:szCs w:val="18"/>
              </w:rPr>
              <w:t>.</w:t>
            </w:r>
          </w:p>
        </w:tc>
        <w:tc>
          <w:tcPr>
            <w:tcW w:w="2044" w:type="dxa"/>
            <w:vAlign w:val="center"/>
          </w:tcPr>
          <w:p w14:paraId="1DA84578" w14:textId="77777777" w:rsidR="00D03E98" w:rsidRPr="00070FA1" w:rsidRDefault="00D03E98" w:rsidP="00636078">
            <w:pPr>
              <w:autoSpaceDE w:val="0"/>
              <w:autoSpaceDN w:val="0"/>
              <w:adjustRightInd w:val="0"/>
              <w:jc w:val="center"/>
              <w:rPr>
                <w:b/>
                <w:sz w:val="18"/>
                <w:szCs w:val="18"/>
              </w:rPr>
            </w:pPr>
          </w:p>
        </w:tc>
      </w:tr>
      <w:tr w:rsidR="00C1621D" w:rsidRPr="00070FA1" w14:paraId="30150946" w14:textId="77777777" w:rsidTr="00F93A13">
        <w:trPr>
          <w:trHeight w:val="581"/>
        </w:trPr>
        <w:tc>
          <w:tcPr>
            <w:tcW w:w="562" w:type="dxa"/>
            <w:vAlign w:val="center"/>
          </w:tcPr>
          <w:p w14:paraId="57B1FD97" w14:textId="660FB27B" w:rsidR="00C1621D" w:rsidRPr="00070FA1" w:rsidRDefault="00C1621D" w:rsidP="00F93A13">
            <w:pPr>
              <w:tabs>
                <w:tab w:val="num" w:pos="360"/>
              </w:tabs>
              <w:jc w:val="center"/>
              <w:rPr>
                <w:sz w:val="18"/>
                <w:szCs w:val="18"/>
              </w:rPr>
            </w:pPr>
            <w:r w:rsidRPr="00070FA1">
              <w:rPr>
                <w:sz w:val="18"/>
                <w:szCs w:val="18"/>
              </w:rPr>
              <w:t>8</w:t>
            </w:r>
          </w:p>
        </w:tc>
        <w:tc>
          <w:tcPr>
            <w:tcW w:w="6379" w:type="dxa"/>
            <w:tcBorders>
              <w:bottom w:val="single" w:sz="4" w:space="0" w:color="auto"/>
            </w:tcBorders>
            <w:vAlign w:val="center"/>
          </w:tcPr>
          <w:p w14:paraId="625A6292" w14:textId="77777777" w:rsidR="00C1621D" w:rsidRPr="00070FA1" w:rsidRDefault="00C1621D" w:rsidP="00070FA1">
            <w:pPr>
              <w:ind w:hanging="2"/>
              <w:jc w:val="center"/>
              <w:rPr>
                <w:sz w:val="18"/>
                <w:szCs w:val="18"/>
              </w:rPr>
            </w:pPr>
            <w:r w:rsidRPr="00070FA1">
              <w:rPr>
                <w:sz w:val="18"/>
                <w:szCs w:val="18"/>
              </w:rPr>
              <w:t>Kategoria środka ochrony indywidualnej.</w:t>
            </w:r>
          </w:p>
        </w:tc>
        <w:tc>
          <w:tcPr>
            <w:tcW w:w="2044" w:type="dxa"/>
            <w:vAlign w:val="center"/>
          </w:tcPr>
          <w:p w14:paraId="40845747" w14:textId="77777777" w:rsidR="00C1621D" w:rsidRPr="00070FA1" w:rsidRDefault="00C1621D" w:rsidP="00F93A13">
            <w:pPr>
              <w:autoSpaceDE w:val="0"/>
              <w:autoSpaceDN w:val="0"/>
              <w:adjustRightInd w:val="0"/>
              <w:jc w:val="center"/>
              <w:rPr>
                <w:b/>
                <w:sz w:val="18"/>
                <w:szCs w:val="18"/>
              </w:rPr>
            </w:pPr>
          </w:p>
        </w:tc>
      </w:tr>
    </w:tbl>
    <w:p w14:paraId="07266BB3" w14:textId="77777777" w:rsidR="00D03E98" w:rsidRDefault="00D03E98" w:rsidP="00D03E98">
      <w:pPr>
        <w:spacing w:after="160" w:line="259" w:lineRule="auto"/>
        <w:rPr>
          <w:b/>
          <w:sz w:val="22"/>
          <w:szCs w:val="22"/>
        </w:rPr>
      </w:pPr>
    </w:p>
    <w:p w14:paraId="67FE6739" w14:textId="77777777" w:rsidR="00D03E98" w:rsidRPr="00A43BC6" w:rsidRDefault="00D03E98" w:rsidP="00D03E98">
      <w:pPr>
        <w:contextualSpacing/>
        <w:rPr>
          <w:b/>
          <w:bCs/>
          <w:sz w:val="22"/>
        </w:rPr>
      </w:pPr>
      <w:r w:rsidRPr="00E73A08">
        <w:rPr>
          <w:b/>
          <w:bCs/>
          <w:sz w:val="22"/>
        </w:rPr>
        <w:t>Zadanie nr</w:t>
      </w:r>
      <w:r>
        <w:rPr>
          <w:b/>
          <w:bCs/>
          <w:sz w:val="22"/>
        </w:rPr>
        <w:t xml:space="preserve"> 6:</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070FA1" w14:paraId="364B8C26" w14:textId="77777777" w:rsidTr="00636078">
        <w:trPr>
          <w:trHeight w:val="699"/>
          <w:tblHeader/>
        </w:trPr>
        <w:tc>
          <w:tcPr>
            <w:tcW w:w="562" w:type="dxa"/>
            <w:vAlign w:val="center"/>
          </w:tcPr>
          <w:p w14:paraId="25CAF490" w14:textId="77777777" w:rsidR="00D03E98" w:rsidRPr="00070FA1" w:rsidRDefault="00D03E98" w:rsidP="00636078">
            <w:pPr>
              <w:jc w:val="center"/>
              <w:rPr>
                <w:b/>
                <w:sz w:val="18"/>
                <w:szCs w:val="18"/>
              </w:rPr>
            </w:pPr>
            <w:r w:rsidRPr="00070FA1">
              <w:rPr>
                <w:b/>
                <w:sz w:val="18"/>
                <w:szCs w:val="18"/>
              </w:rPr>
              <w:t>Lp.</w:t>
            </w:r>
          </w:p>
        </w:tc>
        <w:tc>
          <w:tcPr>
            <w:tcW w:w="6379" w:type="dxa"/>
            <w:vAlign w:val="center"/>
          </w:tcPr>
          <w:p w14:paraId="7614FFA4" w14:textId="77777777" w:rsidR="00D03E98" w:rsidRPr="00070FA1" w:rsidRDefault="00D03E98" w:rsidP="00636078">
            <w:pPr>
              <w:jc w:val="center"/>
              <w:rPr>
                <w:b/>
                <w:sz w:val="18"/>
                <w:szCs w:val="18"/>
              </w:rPr>
            </w:pPr>
            <w:r w:rsidRPr="00070FA1">
              <w:rPr>
                <w:b/>
                <w:sz w:val="18"/>
                <w:szCs w:val="18"/>
              </w:rPr>
              <w:t>Parametry wymagane przez Zamawiającego</w:t>
            </w:r>
          </w:p>
        </w:tc>
        <w:tc>
          <w:tcPr>
            <w:tcW w:w="2044" w:type="dxa"/>
            <w:vAlign w:val="center"/>
          </w:tcPr>
          <w:p w14:paraId="1EA033C9" w14:textId="77777777" w:rsidR="00D03E98" w:rsidRPr="00070FA1" w:rsidRDefault="00D03E98" w:rsidP="00636078">
            <w:pPr>
              <w:jc w:val="center"/>
              <w:rPr>
                <w:b/>
                <w:sz w:val="18"/>
                <w:szCs w:val="18"/>
              </w:rPr>
            </w:pPr>
            <w:r w:rsidRPr="00070FA1">
              <w:rPr>
                <w:b/>
                <w:sz w:val="18"/>
                <w:szCs w:val="18"/>
              </w:rPr>
              <w:t>Parametry Oferowane przez Wykonawcę</w:t>
            </w:r>
          </w:p>
          <w:p w14:paraId="02EF6D95" w14:textId="77777777" w:rsidR="00D03E98" w:rsidRPr="00070FA1" w:rsidRDefault="00D03E98" w:rsidP="00636078">
            <w:pPr>
              <w:jc w:val="center"/>
              <w:rPr>
                <w:b/>
                <w:sz w:val="18"/>
                <w:szCs w:val="18"/>
              </w:rPr>
            </w:pPr>
            <w:r w:rsidRPr="00070FA1">
              <w:rPr>
                <w:b/>
                <w:sz w:val="18"/>
                <w:szCs w:val="18"/>
              </w:rPr>
              <w:t>(</w:t>
            </w:r>
            <w:r w:rsidRPr="00070FA1">
              <w:rPr>
                <w:bCs/>
                <w:i/>
                <w:iCs/>
                <w:sz w:val="18"/>
                <w:szCs w:val="18"/>
              </w:rPr>
              <w:t>wpisać odpowiednio TAK/NIE, lub wartość parametru)</w:t>
            </w:r>
          </w:p>
        </w:tc>
      </w:tr>
      <w:tr w:rsidR="00D03E98" w:rsidRPr="00070FA1" w14:paraId="777C1AEF" w14:textId="77777777" w:rsidTr="00636078">
        <w:trPr>
          <w:trHeight w:val="695"/>
        </w:trPr>
        <w:tc>
          <w:tcPr>
            <w:tcW w:w="562" w:type="dxa"/>
            <w:vAlign w:val="center"/>
          </w:tcPr>
          <w:p w14:paraId="0B4C6F4B" w14:textId="77777777" w:rsidR="00D03E98" w:rsidRPr="00070FA1" w:rsidRDefault="00D03E98" w:rsidP="00636078">
            <w:pPr>
              <w:tabs>
                <w:tab w:val="num" w:pos="360"/>
              </w:tabs>
              <w:jc w:val="center"/>
              <w:rPr>
                <w:sz w:val="18"/>
                <w:szCs w:val="18"/>
              </w:rPr>
            </w:pPr>
            <w:r w:rsidRPr="00070FA1">
              <w:rPr>
                <w:sz w:val="18"/>
                <w:szCs w:val="18"/>
              </w:rPr>
              <w:t>1</w:t>
            </w:r>
          </w:p>
        </w:tc>
        <w:tc>
          <w:tcPr>
            <w:tcW w:w="6379" w:type="dxa"/>
            <w:vAlign w:val="center"/>
          </w:tcPr>
          <w:p w14:paraId="0E56406E" w14:textId="2214F081" w:rsidR="00D03E98" w:rsidRPr="00070FA1" w:rsidRDefault="00D03E98" w:rsidP="00070FA1">
            <w:pPr>
              <w:jc w:val="center"/>
              <w:rPr>
                <w:sz w:val="18"/>
                <w:szCs w:val="18"/>
              </w:rPr>
            </w:pPr>
            <w:r w:rsidRPr="00070FA1">
              <w:rPr>
                <w:sz w:val="18"/>
                <w:szCs w:val="18"/>
              </w:rPr>
              <w:t xml:space="preserve">Zestaw złożony z amortyzatora bezpieczeństwa (wykonanego z trudnopalnego materiału lub w rękawie ochronnym) z dwóch trudnopalnych aramidowych linek lub taśm bezpieczeństwa, a jej zakończenia muszą być wyposażone </w:t>
            </w:r>
            <w:proofErr w:type="spellStart"/>
            <w:r w:rsidRPr="00070FA1">
              <w:rPr>
                <w:sz w:val="18"/>
                <w:szCs w:val="18"/>
              </w:rPr>
              <w:t>zatrzaśnikami</w:t>
            </w:r>
            <w:proofErr w:type="spellEnd"/>
            <w:r w:rsidRPr="00070FA1">
              <w:rPr>
                <w:sz w:val="18"/>
                <w:szCs w:val="18"/>
              </w:rPr>
              <w:t xml:space="preserve"> stalowymi o otwarciu nie mniejszym niż 55 mm od strony punktu mocowania do konstrukcji i  o otwarciu minimum 17mm od strony mocowania do szelek.</w:t>
            </w:r>
          </w:p>
        </w:tc>
        <w:tc>
          <w:tcPr>
            <w:tcW w:w="2044" w:type="dxa"/>
            <w:vAlign w:val="center"/>
          </w:tcPr>
          <w:p w14:paraId="1DF26792" w14:textId="77777777" w:rsidR="00D03E98" w:rsidRPr="00070FA1" w:rsidRDefault="00D03E98" w:rsidP="00636078">
            <w:pPr>
              <w:autoSpaceDE w:val="0"/>
              <w:autoSpaceDN w:val="0"/>
              <w:adjustRightInd w:val="0"/>
              <w:jc w:val="center"/>
              <w:rPr>
                <w:b/>
                <w:sz w:val="18"/>
                <w:szCs w:val="18"/>
              </w:rPr>
            </w:pPr>
          </w:p>
        </w:tc>
      </w:tr>
      <w:tr w:rsidR="00D03E98" w:rsidRPr="00070FA1" w14:paraId="1CD4CE64" w14:textId="77777777" w:rsidTr="00636078">
        <w:trPr>
          <w:trHeight w:val="695"/>
        </w:trPr>
        <w:tc>
          <w:tcPr>
            <w:tcW w:w="562" w:type="dxa"/>
            <w:vAlign w:val="center"/>
          </w:tcPr>
          <w:p w14:paraId="6F224D4A" w14:textId="77777777" w:rsidR="00D03E98" w:rsidRPr="00070FA1" w:rsidRDefault="00D03E98" w:rsidP="00636078">
            <w:pPr>
              <w:tabs>
                <w:tab w:val="num" w:pos="360"/>
              </w:tabs>
              <w:jc w:val="center"/>
              <w:rPr>
                <w:sz w:val="18"/>
                <w:szCs w:val="18"/>
              </w:rPr>
            </w:pPr>
            <w:r w:rsidRPr="00070FA1">
              <w:rPr>
                <w:sz w:val="18"/>
                <w:szCs w:val="18"/>
              </w:rPr>
              <w:t>2</w:t>
            </w:r>
          </w:p>
        </w:tc>
        <w:tc>
          <w:tcPr>
            <w:tcW w:w="6379" w:type="dxa"/>
            <w:vAlign w:val="center"/>
          </w:tcPr>
          <w:p w14:paraId="11FC0380" w14:textId="0036A024" w:rsidR="00D03E98" w:rsidRPr="00070FA1" w:rsidRDefault="00D03E98" w:rsidP="00070FA1">
            <w:pPr>
              <w:jc w:val="center"/>
              <w:rPr>
                <w:sz w:val="18"/>
                <w:szCs w:val="18"/>
              </w:rPr>
            </w:pPr>
            <w:r w:rsidRPr="00070FA1">
              <w:rPr>
                <w:sz w:val="18"/>
                <w:szCs w:val="18"/>
              </w:rPr>
              <w:t xml:space="preserve">Długość zestawu łącznie z </w:t>
            </w:r>
            <w:proofErr w:type="spellStart"/>
            <w:r w:rsidRPr="00070FA1">
              <w:rPr>
                <w:sz w:val="18"/>
                <w:szCs w:val="18"/>
              </w:rPr>
              <w:t>zatrzaśnikami</w:t>
            </w:r>
            <w:proofErr w:type="spellEnd"/>
            <w:r w:rsidRPr="00070FA1">
              <w:rPr>
                <w:sz w:val="18"/>
                <w:szCs w:val="18"/>
              </w:rPr>
              <w:t xml:space="preserve"> mieści się w granicach od 180 do 200</w:t>
            </w:r>
            <w:r w:rsidR="00070FA1">
              <w:rPr>
                <w:sz w:val="18"/>
                <w:szCs w:val="18"/>
              </w:rPr>
              <w:t xml:space="preserve"> </w:t>
            </w:r>
            <w:r w:rsidRPr="00070FA1">
              <w:rPr>
                <w:sz w:val="18"/>
                <w:szCs w:val="18"/>
              </w:rPr>
              <w:t>cm.</w:t>
            </w:r>
          </w:p>
        </w:tc>
        <w:tc>
          <w:tcPr>
            <w:tcW w:w="2044" w:type="dxa"/>
            <w:vAlign w:val="center"/>
          </w:tcPr>
          <w:p w14:paraId="0C1F0378" w14:textId="77777777" w:rsidR="00D03E98" w:rsidRPr="00070FA1" w:rsidRDefault="00D03E98" w:rsidP="00636078">
            <w:pPr>
              <w:autoSpaceDE w:val="0"/>
              <w:autoSpaceDN w:val="0"/>
              <w:adjustRightInd w:val="0"/>
              <w:jc w:val="center"/>
              <w:rPr>
                <w:b/>
                <w:sz w:val="18"/>
                <w:szCs w:val="18"/>
              </w:rPr>
            </w:pPr>
          </w:p>
        </w:tc>
      </w:tr>
      <w:tr w:rsidR="00D03E98" w:rsidRPr="00070FA1" w14:paraId="20B8A35B" w14:textId="77777777" w:rsidTr="00636078">
        <w:trPr>
          <w:trHeight w:val="695"/>
        </w:trPr>
        <w:tc>
          <w:tcPr>
            <w:tcW w:w="562" w:type="dxa"/>
            <w:vAlign w:val="center"/>
          </w:tcPr>
          <w:p w14:paraId="2AFE83DB" w14:textId="77777777" w:rsidR="00D03E98" w:rsidRPr="00070FA1" w:rsidRDefault="00D03E98" w:rsidP="00636078">
            <w:pPr>
              <w:tabs>
                <w:tab w:val="num" w:pos="360"/>
              </w:tabs>
              <w:jc w:val="center"/>
              <w:rPr>
                <w:sz w:val="18"/>
                <w:szCs w:val="18"/>
              </w:rPr>
            </w:pPr>
            <w:r w:rsidRPr="00070FA1">
              <w:rPr>
                <w:sz w:val="18"/>
                <w:szCs w:val="18"/>
              </w:rPr>
              <w:t>3</w:t>
            </w:r>
          </w:p>
        </w:tc>
        <w:tc>
          <w:tcPr>
            <w:tcW w:w="6379" w:type="dxa"/>
            <w:vAlign w:val="center"/>
          </w:tcPr>
          <w:p w14:paraId="011544E0" w14:textId="399A6FDC" w:rsidR="00D03E98" w:rsidRPr="00070FA1" w:rsidRDefault="00D03E98" w:rsidP="00070FA1">
            <w:pPr>
              <w:ind w:hanging="2"/>
              <w:jc w:val="center"/>
              <w:rPr>
                <w:sz w:val="18"/>
                <w:szCs w:val="18"/>
              </w:rPr>
            </w:pPr>
            <w:r w:rsidRPr="00070FA1">
              <w:rPr>
                <w:sz w:val="18"/>
                <w:szCs w:val="18"/>
              </w:rPr>
              <w:t>Zgodny z wymaganiami PN-EN 355</w:t>
            </w:r>
            <w:r w:rsidR="00070FA1">
              <w:rPr>
                <w:sz w:val="18"/>
                <w:szCs w:val="18"/>
              </w:rPr>
              <w:t>.</w:t>
            </w:r>
          </w:p>
        </w:tc>
        <w:tc>
          <w:tcPr>
            <w:tcW w:w="2044" w:type="dxa"/>
            <w:vAlign w:val="center"/>
          </w:tcPr>
          <w:p w14:paraId="27FFF076" w14:textId="77777777" w:rsidR="00D03E98" w:rsidRPr="00070FA1" w:rsidRDefault="00D03E98" w:rsidP="00636078">
            <w:pPr>
              <w:ind w:left="218" w:hanging="218"/>
              <w:jc w:val="center"/>
              <w:rPr>
                <w:sz w:val="18"/>
                <w:szCs w:val="18"/>
              </w:rPr>
            </w:pPr>
          </w:p>
        </w:tc>
      </w:tr>
      <w:tr w:rsidR="00C1621D" w:rsidRPr="00070FA1" w14:paraId="56724767" w14:textId="77777777" w:rsidTr="00F93A13">
        <w:trPr>
          <w:trHeight w:val="581"/>
        </w:trPr>
        <w:tc>
          <w:tcPr>
            <w:tcW w:w="562" w:type="dxa"/>
            <w:vAlign w:val="center"/>
          </w:tcPr>
          <w:p w14:paraId="033F0D33" w14:textId="6276EA2F" w:rsidR="00C1621D" w:rsidRPr="00070FA1" w:rsidRDefault="00C1621D" w:rsidP="00F93A13">
            <w:pPr>
              <w:tabs>
                <w:tab w:val="num" w:pos="360"/>
              </w:tabs>
              <w:jc w:val="center"/>
              <w:rPr>
                <w:sz w:val="18"/>
                <w:szCs w:val="18"/>
              </w:rPr>
            </w:pPr>
            <w:r w:rsidRPr="00070FA1">
              <w:rPr>
                <w:sz w:val="18"/>
                <w:szCs w:val="18"/>
              </w:rPr>
              <w:t>4</w:t>
            </w:r>
          </w:p>
        </w:tc>
        <w:tc>
          <w:tcPr>
            <w:tcW w:w="6379" w:type="dxa"/>
            <w:tcBorders>
              <w:bottom w:val="single" w:sz="4" w:space="0" w:color="auto"/>
            </w:tcBorders>
            <w:vAlign w:val="center"/>
          </w:tcPr>
          <w:p w14:paraId="24EA2250" w14:textId="77777777" w:rsidR="00C1621D" w:rsidRPr="00070FA1" w:rsidRDefault="00C1621D" w:rsidP="00070FA1">
            <w:pPr>
              <w:ind w:hanging="2"/>
              <w:jc w:val="center"/>
              <w:rPr>
                <w:sz w:val="18"/>
                <w:szCs w:val="18"/>
              </w:rPr>
            </w:pPr>
            <w:r w:rsidRPr="00070FA1">
              <w:rPr>
                <w:sz w:val="18"/>
                <w:szCs w:val="18"/>
              </w:rPr>
              <w:t>Kategoria środka ochrony indywidualnej.</w:t>
            </w:r>
          </w:p>
        </w:tc>
        <w:tc>
          <w:tcPr>
            <w:tcW w:w="2044" w:type="dxa"/>
            <w:vAlign w:val="center"/>
          </w:tcPr>
          <w:p w14:paraId="4533272A" w14:textId="77777777" w:rsidR="00C1621D" w:rsidRPr="00070FA1" w:rsidRDefault="00C1621D" w:rsidP="00F93A13">
            <w:pPr>
              <w:autoSpaceDE w:val="0"/>
              <w:autoSpaceDN w:val="0"/>
              <w:adjustRightInd w:val="0"/>
              <w:jc w:val="center"/>
              <w:rPr>
                <w:b/>
                <w:sz w:val="18"/>
                <w:szCs w:val="18"/>
              </w:rPr>
            </w:pPr>
          </w:p>
        </w:tc>
      </w:tr>
    </w:tbl>
    <w:p w14:paraId="665F99C8" w14:textId="77777777" w:rsidR="00D03E98" w:rsidRDefault="00D03E98" w:rsidP="00D03E98">
      <w:pPr>
        <w:spacing w:after="160" w:line="259" w:lineRule="auto"/>
        <w:rPr>
          <w:b/>
          <w:sz w:val="22"/>
          <w:szCs w:val="22"/>
        </w:rPr>
      </w:pPr>
    </w:p>
    <w:p w14:paraId="76887386" w14:textId="77777777" w:rsidR="00D03E98" w:rsidRDefault="00D03E98" w:rsidP="00D03E98">
      <w:pPr>
        <w:contextualSpacing/>
        <w:rPr>
          <w:b/>
          <w:bCs/>
          <w:sz w:val="22"/>
        </w:rPr>
      </w:pPr>
    </w:p>
    <w:p w14:paraId="6BC4D07E" w14:textId="77777777" w:rsidR="00D03E98" w:rsidRDefault="00D03E98" w:rsidP="00D03E98">
      <w:pPr>
        <w:contextualSpacing/>
        <w:rPr>
          <w:b/>
          <w:bCs/>
          <w:sz w:val="22"/>
        </w:rPr>
      </w:pPr>
    </w:p>
    <w:p w14:paraId="787F5281" w14:textId="77777777" w:rsidR="00D03E98" w:rsidRPr="00A43BC6" w:rsidRDefault="00D03E98" w:rsidP="00D03E98">
      <w:pPr>
        <w:contextualSpacing/>
        <w:rPr>
          <w:b/>
          <w:bCs/>
          <w:sz w:val="22"/>
        </w:rPr>
      </w:pPr>
      <w:r w:rsidRPr="00E73A08">
        <w:rPr>
          <w:b/>
          <w:bCs/>
          <w:sz w:val="22"/>
        </w:rPr>
        <w:t>Zadanie nr</w:t>
      </w:r>
      <w:r>
        <w:rPr>
          <w:b/>
          <w:bCs/>
          <w:sz w:val="22"/>
        </w:rPr>
        <w:t xml:space="preserve"> 7:</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070FA1" w14:paraId="371F7464" w14:textId="77777777" w:rsidTr="00636078">
        <w:trPr>
          <w:trHeight w:val="699"/>
          <w:tblHeader/>
        </w:trPr>
        <w:tc>
          <w:tcPr>
            <w:tcW w:w="562" w:type="dxa"/>
            <w:vAlign w:val="center"/>
          </w:tcPr>
          <w:p w14:paraId="478D0BE2" w14:textId="77777777" w:rsidR="00D03E98" w:rsidRPr="00070FA1" w:rsidRDefault="00D03E98" w:rsidP="00636078">
            <w:pPr>
              <w:jc w:val="center"/>
              <w:rPr>
                <w:b/>
                <w:sz w:val="18"/>
                <w:szCs w:val="18"/>
              </w:rPr>
            </w:pPr>
            <w:r w:rsidRPr="00070FA1">
              <w:rPr>
                <w:b/>
                <w:sz w:val="18"/>
                <w:szCs w:val="18"/>
              </w:rPr>
              <w:t>Lp.</w:t>
            </w:r>
          </w:p>
        </w:tc>
        <w:tc>
          <w:tcPr>
            <w:tcW w:w="6379" w:type="dxa"/>
            <w:vAlign w:val="center"/>
          </w:tcPr>
          <w:p w14:paraId="090DC209" w14:textId="77777777" w:rsidR="00D03E98" w:rsidRPr="00070FA1" w:rsidRDefault="00D03E98" w:rsidP="00636078">
            <w:pPr>
              <w:jc w:val="center"/>
              <w:rPr>
                <w:b/>
                <w:sz w:val="18"/>
                <w:szCs w:val="18"/>
              </w:rPr>
            </w:pPr>
            <w:r w:rsidRPr="00070FA1">
              <w:rPr>
                <w:b/>
                <w:sz w:val="18"/>
                <w:szCs w:val="18"/>
              </w:rPr>
              <w:t>Parametry wymagane przez Zamawiającego</w:t>
            </w:r>
          </w:p>
        </w:tc>
        <w:tc>
          <w:tcPr>
            <w:tcW w:w="2044" w:type="dxa"/>
            <w:vAlign w:val="center"/>
          </w:tcPr>
          <w:p w14:paraId="6FD97A14" w14:textId="77777777" w:rsidR="00D03E98" w:rsidRPr="00070FA1" w:rsidRDefault="00D03E98" w:rsidP="00636078">
            <w:pPr>
              <w:jc w:val="center"/>
              <w:rPr>
                <w:b/>
                <w:sz w:val="18"/>
                <w:szCs w:val="18"/>
              </w:rPr>
            </w:pPr>
            <w:r w:rsidRPr="00070FA1">
              <w:rPr>
                <w:b/>
                <w:sz w:val="18"/>
                <w:szCs w:val="18"/>
              </w:rPr>
              <w:t>Parametry Oferowane przez Wykonawcę</w:t>
            </w:r>
          </w:p>
          <w:p w14:paraId="052D54EB" w14:textId="77777777" w:rsidR="00D03E98" w:rsidRPr="00070FA1" w:rsidRDefault="00D03E98" w:rsidP="00636078">
            <w:pPr>
              <w:jc w:val="center"/>
              <w:rPr>
                <w:b/>
                <w:sz w:val="18"/>
                <w:szCs w:val="18"/>
              </w:rPr>
            </w:pPr>
            <w:r w:rsidRPr="00070FA1">
              <w:rPr>
                <w:b/>
                <w:sz w:val="18"/>
                <w:szCs w:val="18"/>
              </w:rPr>
              <w:t>(</w:t>
            </w:r>
            <w:r w:rsidRPr="00070FA1">
              <w:rPr>
                <w:bCs/>
                <w:i/>
                <w:iCs/>
                <w:sz w:val="18"/>
                <w:szCs w:val="18"/>
              </w:rPr>
              <w:t>wpisać odpowiednio TAK/NIE, lub wartość parametru)</w:t>
            </w:r>
          </w:p>
        </w:tc>
      </w:tr>
      <w:tr w:rsidR="00D03E98" w:rsidRPr="00070FA1" w14:paraId="50B55E2A" w14:textId="77777777" w:rsidTr="00636078">
        <w:trPr>
          <w:trHeight w:val="695"/>
        </w:trPr>
        <w:tc>
          <w:tcPr>
            <w:tcW w:w="562" w:type="dxa"/>
            <w:vAlign w:val="center"/>
          </w:tcPr>
          <w:p w14:paraId="4CC102EF" w14:textId="77777777" w:rsidR="00D03E98" w:rsidRPr="00070FA1" w:rsidRDefault="00D03E98" w:rsidP="00636078">
            <w:pPr>
              <w:tabs>
                <w:tab w:val="num" w:pos="360"/>
              </w:tabs>
              <w:jc w:val="center"/>
              <w:rPr>
                <w:sz w:val="18"/>
                <w:szCs w:val="18"/>
              </w:rPr>
            </w:pPr>
            <w:r w:rsidRPr="00070FA1">
              <w:rPr>
                <w:sz w:val="18"/>
                <w:szCs w:val="18"/>
              </w:rPr>
              <w:t>1</w:t>
            </w:r>
          </w:p>
        </w:tc>
        <w:tc>
          <w:tcPr>
            <w:tcW w:w="6379" w:type="dxa"/>
            <w:vAlign w:val="center"/>
          </w:tcPr>
          <w:p w14:paraId="239A662A" w14:textId="77777777" w:rsidR="00D03E98" w:rsidRPr="00070FA1" w:rsidRDefault="00D03E98" w:rsidP="00070FA1">
            <w:pPr>
              <w:jc w:val="center"/>
              <w:rPr>
                <w:sz w:val="18"/>
                <w:szCs w:val="18"/>
              </w:rPr>
            </w:pPr>
            <w:r w:rsidRPr="00070FA1">
              <w:rPr>
                <w:sz w:val="18"/>
                <w:szCs w:val="18"/>
              </w:rPr>
              <w:t>Linka przeznaczona do prac, w środowisku pracy gdzie występuje zagrożenie uszkodzenia linki przez ostre krawędzie, np. w miejscach o gęstej zabudowie konstrukcji stalowych lub innych urządzeń stwarzających ryzyko uszkodzenia linki przy jej oparciu o nie, podczas dynamicznego obciążenia.</w:t>
            </w:r>
          </w:p>
        </w:tc>
        <w:tc>
          <w:tcPr>
            <w:tcW w:w="2044" w:type="dxa"/>
            <w:vAlign w:val="center"/>
          </w:tcPr>
          <w:p w14:paraId="754E1CD7" w14:textId="77777777" w:rsidR="00D03E98" w:rsidRPr="00070FA1" w:rsidRDefault="00D03E98" w:rsidP="00636078">
            <w:pPr>
              <w:autoSpaceDE w:val="0"/>
              <w:autoSpaceDN w:val="0"/>
              <w:adjustRightInd w:val="0"/>
              <w:jc w:val="center"/>
              <w:rPr>
                <w:b/>
                <w:sz w:val="18"/>
                <w:szCs w:val="18"/>
              </w:rPr>
            </w:pPr>
          </w:p>
        </w:tc>
      </w:tr>
      <w:tr w:rsidR="00D03E98" w:rsidRPr="00070FA1" w14:paraId="7CEE5023" w14:textId="77777777" w:rsidTr="00636078">
        <w:trPr>
          <w:trHeight w:val="695"/>
        </w:trPr>
        <w:tc>
          <w:tcPr>
            <w:tcW w:w="562" w:type="dxa"/>
            <w:vAlign w:val="center"/>
          </w:tcPr>
          <w:p w14:paraId="58EA470D" w14:textId="77777777" w:rsidR="00D03E98" w:rsidRPr="00070FA1" w:rsidRDefault="00D03E98" w:rsidP="00636078">
            <w:pPr>
              <w:tabs>
                <w:tab w:val="num" w:pos="360"/>
              </w:tabs>
              <w:jc w:val="center"/>
              <w:rPr>
                <w:sz w:val="18"/>
                <w:szCs w:val="18"/>
              </w:rPr>
            </w:pPr>
            <w:r w:rsidRPr="00070FA1">
              <w:rPr>
                <w:sz w:val="18"/>
                <w:szCs w:val="18"/>
              </w:rPr>
              <w:t>2</w:t>
            </w:r>
          </w:p>
        </w:tc>
        <w:tc>
          <w:tcPr>
            <w:tcW w:w="6379" w:type="dxa"/>
            <w:vAlign w:val="center"/>
          </w:tcPr>
          <w:p w14:paraId="2EB496BD" w14:textId="77777777" w:rsidR="00D03E98" w:rsidRPr="00070FA1" w:rsidRDefault="00D03E98" w:rsidP="00070FA1">
            <w:pPr>
              <w:jc w:val="center"/>
              <w:rPr>
                <w:sz w:val="18"/>
                <w:szCs w:val="18"/>
              </w:rPr>
            </w:pPr>
            <w:r w:rsidRPr="00070FA1">
              <w:rPr>
                <w:sz w:val="18"/>
                <w:szCs w:val="18"/>
              </w:rPr>
              <w:t>Linka umożliwia bezpieczne przepinanie się pracownika podczas przemieszczania się  przy wykonywaniu czynności na wysokości.</w:t>
            </w:r>
          </w:p>
        </w:tc>
        <w:tc>
          <w:tcPr>
            <w:tcW w:w="2044" w:type="dxa"/>
            <w:vAlign w:val="center"/>
          </w:tcPr>
          <w:p w14:paraId="6107A268" w14:textId="77777777" w:rsidR="00D03E98" w:rsidRPr="00070FA1" w:rsidRDefault="00D03E98" w:rsidP="00636078">
            <w:pPr>
              <w:autoSpaceDE w:val="0"/>
              <w:autoSpaceDN w:val="0"/>
              <w:adjustRightInd w:val="0"/>
              <w:jc w:val="center"/>
              <w:rPr>
                <w:b/>
                <w:sz w:val="18"/>
                <w:szCs w:val="18"/>
              </w:rPr>
            </w:pPr>
          </w:p>
        </w:tc>
      </w:tr>
      <w:tr w:rsidR="00D03E98" w:rsidRPr="00070FA1" w14:paraId="18CCFD81" w14:textId="77777777" w:rsidTr="00636078">
        <w:trPr>
          <w:trHeight w:val="695"/>
        </w:trPr>
        <w:tc>
          <w:tcPr>
            <w:tcW w:w="562" w:type="dxa"/>
            <w:vAlign w:val="center"/>
          </w:tcPr>
          <w:p w14:paraId="5D853F2E" w14:textId="77777777" w:rsidR="00D03E98" w:rsidRPr="00070FA1" w:rsidRDefault="00D03E98" w:rsidP="00636078">
            <w:pPr>
              <w:tabs>
                <w:tab w:val="num" w:pos="360"/>
              </w:tabs>
              <w:jc w:val="center"/>
              <w:rPr>
                <w:sz w:val="18"/>
                <w:szCs w:val="18"/>
              </w:rPr>
            </w:pPr>
            <w:r w:rsidRPr="00070FA1">
              <w:rPr>
                <w:sz w:val="18"/>
                <w:szCs w:val="18"/>
              </w:rPr>
              <w:t>3</w:t>
            </w:r>
          </w:p>
        </w:tc>
        <w:tc>
          <w:tcPr>
            <w:tcW w:w="6379" w:type="dxa"/>
            <w:vAlign w:val="center"/>
          </w:tcPr>
          <w:p w14:paraId="5BD5BA46" w14:textId="509ED51B" w:rsidR="00D03E98" w:rsidRPr="00070FA1" w:rsidRDefault="00D03E98" w:rsidP="00070FA1">
            <w:pPr>
              <w:ind w:hanging="2"/>
              <w:jc w:val="center"/>
              <w:rPr>
                <w:sz w:val="18"/>
                <w:szCs w:val="18"/>
              </w:rPr>
            </w:pPr>
            <w:proofErr w:type="spellStart"/>
            <w:r w:rsidRPr="00070FA1">
              <w:rPr>
                <w:sz w:val="18"/>
                <w:szCs w:val="18"/>
              </w:rPr>
              <w:t>Zatrzaśniki</w:t>
            </w:r>
            <w:proofErr w:type="spellEnd"/>
            <w:r w:rsidRPr="00070FA1">
              <w:rPr>
                <w:sz w:val="18"/>
                <w:szCs w:val="18"/>
              </w:rPr>
              <w:t xml:space="preserve"> (karabinki) zakręcane lub automatyczne, wykonane ze stali, o otwarciu minimum 17 mm od strony mocowania do szelek oraz nie mniejsze niż 55 mm </w:t>
            </w:r>
            <w:r w:rsidR="00070FA1">
              <w:rPr>
                <w:sz w:val="18"/>
                <w:szCs w:val="18"/>
              </w:rPr>
              <w:br/>
            </w:r>
            <w:r w:rsidRPr="00070FA1">
              <w:rPr>
                <w:sz w:val="18"/>
                <w:szCs w:val="18"/>
              </w:rPr>
              <w:t>od strony punktu mocowania do konstrukcji.</w:t>
            </w:r>
          </w:p>
        </w:tc>
        <w:tc>
          <w:tcPr>
            <w:tcW w:w="2044" w:type="dxa"/>
            <w:vAlign w:val="center"/>
          </w:tcPr>
          <w:p w14:paraId="31580538" w14:textId="77777777" w:rsidR="00D03E98" w:rsidRPr="00070FA1" w:rsidRDefault="00D03E98" w:rsidP="00636078">
            <w:pPr>
              <w:ind w:left="218" w:hanging="218"/>
              <w:jc w:val="center"/>
              <w:rPr>
                <w:sz w:val="18"/>
                <w:szCs w:val="18"/>
              </w:rPr>
            </w:pPr>
          </w:p>
        </w:tc>
      </w:tr>
      <w:tr w:rsidR="00D03E98" w:rsidRPr="00070FA1" w14:paraId="29F311FD" w14:textId="77777777" w:rsidTr="00636078">
        <w:trPr>
          <w:trHeight w:val="695"/>
        </w:trPr>
        <w:tc>
          <w:tcPr>
            <w:tcW w:w="562" w:type="dxa"/>
            <w:vAlign w:val="center"/>
          </w:tcPr>
          <w:p w14:paraId="0B25EE45" w14:textId="77777777" w:rsidR="00D03E98" w:rsidRPr="00070FA1" w:rsidRDefault="00D03E98" w:rsidP="00636078">
            <w:pPr>
              <w:tabs>
                <w:tab w:val="num" w:pos="360"/>
              </w:tabs>
              <w:jc w:val="center"/>
              <w:rPr>
                <w:sz w:val="18"/>
                <w:szCs w:val="18"/>
              </w:rPr>
            </w:pPr>
            <w:r w:rsidRPr="00070FA1">
              <w:rPr>
                <w:sz w:val="18"/>
                <w:szCs w:val="18"/>
              </w:rPr>
              <w:t>4</w:t>
            </w:r>
          </w:p>
        </w:tc>
        <w:tc>
          <w:tcPr>
            <w:tcW w:w="6379" w:type="dxa"/>
            <w:vAlign w:val="center"/>
          </w:tcPr>
          <w:p w14:paraId="49328D94" w14:textId="77777777" w:rsidR="00D03E98" w:rsidRPr="00070FA1" w:rsidRDefault="00D03E98" w:rsidP="00070FA1">
            <w:pPr>
              <w:ind w:hanging="2"/>
              <w:jc w:val="center"/>
              <w:rPr>
                <w:sz w:val="18"/>
                <w:szCs w:val="18"/>
              </w:rPr>
            </w:pPr>
            <w:r w:rsidRPr="00070FA1">
              <w:rPr>
                <w:sz w:val="18"/>
                <w:szCs w:val="18"/>
              </w:rPr>
              <w:t xml:space="preserve">Minimalna długość zestawu (łącznie z </w:t>
            </w:r>
            <w:proofErr w:type="spellStart"/>
            <w:r w:rsidRPr="00070FA1">
              <w:rPr>
                <w:sz w:val="18"/>
                <w:szCs w:val="18"/>
              </w:rPr>
              <w:t>zatrzaśnikami</w:t>
            </w:r>
            <w:proofErr w:type="spellEnd"/>
            <w:r w:rsidRPr="00070FA1">
              <w:rPr>
                <w:sz w:val="18"/>
                <w:szCs w:val="18"/>
              </w:rPr>
              <w:t>) wynosi od 150 do 200 cm.</w:t>
            </w:r>
          </w:p>
        </w:tc>
        <w:tc>
          <w:tcPr>
            <w:tcW w:w="2044" w:type="dxa"/>
            <w:vAlign w:val="center"/>
          </w:tcPr>
          <w:p w14:paraId="336E4FAB" w14:textId="77777777" w:rsidR="00D03E98" w:rsidRPr="00070FA1" w:rsidRDefault="00D03E98" w:rsidP="00636078">
            <w:pPr>
              <w:autoSpaceDE w:val="0"/>
              <w:autoSpaceDN w:val="0"/>
              <w:adjustRightInd w:val="0"/>
              <w:jc w:val="center"/>
              <w:rPr>
                <w:b/>
                <w:sz w:val="18"/>
                <w:szCs w:val="18"/>
              </w:rPr>
            </w:pPr>
          </w:p>
        </w:tc>
      </w:tr>
      <w:tr w:rsidR="00D03E98" w:rsidRPr="00070FA1" w14:paraId="0E870092" w14:textId="77777777" w:rsidTr="00636078">
        <w:trPr>
          <w:trHeight w:val="695"/>
        </w:trPr>
        <w:tc>
          <w:tcPr>
            <w:tcW w:w="562" w:type="dxa"/>
            <w:vAlign w:val="center"/>
          </w:tcPr>
          <w:p w14:paraId="6D05D998" w14:textId="77777777" w:rsidR="00D03E98" w:rsidRPr="00070FA1" w:rsidRDefault="00D03E98" w:rsidP="00636078">
            <w:pPr>
              <w:tabs>
                <w:tab w:val="num" w:pos="360"/>
              </w:tabs>
              <w:jc w:val="center"/>
              <w:rPr>
                <w:sz w:val="18"/>
                <w:szCs w:val="18"/>
              </w:rPr>
            </w:pPr>
            <w:r w:rsidRPr="00070FA1">
              <w:rPr>
                <w:sz w:val="18"/>
                <w:szCs w:val="18"/>
              </w:rPr>
              <w:t>5</w:t>
            </w:r>
          </w:p>
        </w:tc>
        <w:tc>
          <w:tcPr>
            <w:tcW w:w="6379" w:type="dxa"/>
            <w:vAlign w:val="center"/>
          </w:tcPr>
          <w:p w14:paraId="14798F63" w14:textId="32F910F0" w:rsidR="00D03E98" w:rsidRPr="00070FA1" w:rsidRDefault="00D03E98" w:rsidP="00070FA1">
            <w:pPr>
              <w:ind w:hanging="2"/>
              <w:jc w:val="center"/>
              <w:rPr>
                <w:sz w:val="18"/>
                <w:szCs w:val="18"/>
              </w:rPr>
            </w:pPr>
            <w:r w:rsidRPr="00070FA1">
              <w:rPr>
                <w:sz w:val="18"/>
                <w:szCs w:val="18"/>
              </w:rPr>
              <w:t>Zgodny z wymaganiami PN-EN 355</w:t>
            </w:r>
            <w:r w:rsidR="00070FA1">
              <w:rPr>
                <w:sz w:val="18"/>
                <w:szCs w:val="18"/>
              </w:rPr>
              <w:t>.</w:t>
            </w:r>
          </w:p>
        </w:tc>
        <w:tc>
          <w:tcPr>
            <w:tcW w:w="2044" w:type="dxa"/>
            <w:vAlign w:val="center"/>
          </w:tcPr>
          <w:p w14:paraId="167E837D" w14:textId="77777777" w:rsidR="00D03E98" w:rsidRPr="00070FA1" w:rsidRDefault="00D03E98" w:rsidP="00636078">
            <w:pPr>
              <w:autoSpaceDE w:val="0"/>
              <w:autoSpaceDN w:val="0"/>
              <w:adjustRightInd w:val="0"/>
              <w:jc w:val="center"/>
              <w:rPr>
                <w:b/>
                <w:sz w:val="18"/>
                <w:szCs w:val="18"/>
              </w:rPr>
            </w:pPr>
          </w:p>
        </w:tc>
      </w:tr>
      <w:tr w:rsidR="00C1621D" w:rsidRPr="00070FA1" w14:paraId="44F368F9" w14:textId="77777777" w:rsidTr="00F93A13">
        <w:trPr>
          <w:trHeight w:val="581"/>
        </w:trPr>
        <w:tc>
          <w:tcPr>
            <w:tcW w:w="562" w:type="dxa"/>
            <w:vAlign w:val="center"/>
          </w:tcPr>
          <w:p w14:paraId="0702FCA5" w14:textId="5D835E81" w:rsidR="00C1621D" w:rsidRPr="00070FA1" w:rsidRDefault="00C1621D" w:rsidP="00F93A13">
            <w:pPr>
              <w:tabs>
                <w:tab w:val="num" w:pos="360"/>
              </w:tabs>
              <w:jc w:val="center"/>
              <w:rPr>
                <w:sz w:val="18"/>
                <w:szCs w:val="18"/>
              </w:rPr>
            </w:pPr>
            <w:r w:rsidRPr="00070FA1">
              <w:rPr>
                <w:sz w:val="18"/>
                <w:szCs w:val="18"/>
              </w:rPr>
              <w:t>6</w:t>
            </w:r>
          </w:p>
        </w:tc>
        <w:tc>
          <w:tcPr>
            <w:tcW w:w="6379" w:type="dxa"/>
            <w:tcBorders>
              <w:bottom w:val="single" w:sz="4" w:space="0" w:color="auto"/>
            </w:tcBorders>
            <w:vAlign w:val="center"/>
          </w:tcPr>
          <w:p w14:paraId="18A30B2E" w14:textId="77777777" w:rsidR="00C1621D" w:rsidRPr="00070FA1" w:rsidRDefault="00C1621D" w:rsidP="00070FA1">
            <w:pPr>
              <w:ind w:hanging="2"/>
              <w:jc w:val="center"/>
              <w:rPr>
                <w:sz w:val="18"/>
                <w:szCs w:val="18"/>
              </w:rPr>
            </w:pPr>
            <w:r w:rsidRPr="00070FA1">
              <w:rPr>
                <w:sz w:val="18"/>
                <w:szCs w:val="18"/>
              </w:rPr>
              <w:t>Kategoria środka ochrony indywidualnej.</w:t>
            </w:r>
          </w:p>
        </w:tc>
        <w:tc>
          <w:tcPr>
            <w:tcW w:w="2044" w:type="dxa"/>
            <w:vAlign w:val="center"/>
          </w:tcPr>
          <w:p w14:paraId="41F090E5" w14:textId="77777777" w:rsidR="00C1621D" w:rsidRPr="00070FA1" w:rsidRDefault="00C1621D" w:rsidP="00F93A13">
            <w:pPr>
              <w:autoSpaceDE w:val="0"/>
              <w:autoSpaceDN w:val="0"/>
              <w:adjustRightInd w:val="0"/>
              <w:jc w:val="center"/>
              <w:rPr>
                <w:b/>
                <w:sz w:val="18"/>
                <w:szCs w:val="18"/>
              </w:rPr>
            </w:pPr>
          </w:p>
        </w:tc>
      </w:tr>
    </w:tbl>
    <w:p w14:paraId="2B0664DE" w14:textId="77777777" w:rsidR="00D03E98" w:rsidRDefault="00D03E98" w:rsidP="00D03E98">
      <w:pPr>
        <w:spacing w:after="160" w:line="259" w:lineRule="auto"/>
        <w:rPr>
          <w:b/>
          <w:sz w:val="22"/>
          <w:szCs w:val="22"/>
        </w:rPr>
      </w:pPr>
    </w:p>
    <w:p w14:paraId="2F5872CA" w14:textId="77777777" w:rsidR="00D03E98" w:rsidRPr="00A43BC6" w:rsidRDefault="00D03E98" w:rsidP="00D03E98">
      <w:pPr>
        <w:contextualSpacing/>
        <w:rPr>
          <w:b/>
          <w:bCs/>
          <w:sz w:val="22"/>
        </w:rPr>
      </w:pPr>
      <w:r w:rsidRPr="00E73A08">
        <w:rPr>
          <w:b/>
          <w:bCs/>
          <w:sz w:val="22"/>
        </w:rPr>
        <w:t>Zadanie nr</w:t>
      </w:r>
      <w:r>
        <w:rPr>
          <w:b/>
          <w:bCs/>
          <w:sz w:val="22"/>
        </w:rPr>
        <w:t xml:space="preserve"> 8:</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2D5B51" w14:paraId="4427343E" w14:textId="77777777" w:rsidTr="00636078">
        <w:trPr>
          <w:trHeight w:val="699"/>
          <w:tblHeader/>
        </w:trPr>
        <w:tc>
          <w:tcPr>
            <w:tcW w:w="562" w:type="dxa"/>
            <w:vAlign w:val="center"/>
          </w:tcPr>
          <w:p w14:paraId="6F387690" w14:textId="77777777" w:rsidR="00D03E98" w:rsidRPr="002D5B51" w:rsidRDefault="00D03E98" w:rsidP="00636078">
            <w:pPr>
              <w:jc w:val="center"/>
              <w:rPr>
                <w:b/>
                <w:sz w:val="18"/>
                <w:szCs w:val="18"/>
              </w:rPr>
            </w:pPr>
            <w:r w:rsidRPr="002D5B51">
              <w:rPr>
                <w:b/>
                <w:sz w:val="18"/>
                <w:szCs w:val="18"/>
              </w:rPr>
              <w:t>Lp.</w:t>
            </w:r>
          </w:p>
        </w:tc>
        <w:tc>
          <w:tcPr>
            <w:tcW w:w="6379" w:type="dxa"/>
            <w:vAlign w:val="center"/>
          </w:tcPr>
          <w:p w14:paraId="64296194" w14:textId="77777777" w:rsidR="00D03E98" w:rsidRPr="002D5B51" w:rsidRDefault="00D03E98" w:rsidP="00636078">
            <w:pPr>
              <w:jc w:val="center"/>
              <w:rPr>
                <w:b/>
                <w:sz w:val="18"/>
                <w:szCs w:val="18"/>
              </w:rPr>
            </w:pPr>
            <w:r w:rsidRPr="002D5B51">
              <w:rPr>
                <w:b/>
                <w:sz w:val="18"/>
                <w:szCs w:val="18"/>
              </w:rPr>
              <w:t>Parametry wymagane przez Zamawiającego</w:t>
            </w:r>
          </w:p>
        </w:tc>
        <w:tc>
          <w:tcPr>
            <w:tcW w:w="2044" w:type="dxa"/>
            <w:vAlign w:val="center"/>
          </w:tcPr>
          <w:p w14:paraId="229160EE" w14:textId="77777777" w:rsidR="00D03E98" w:rsidRPr="002D5B51" w:rsidRDefault="00D03E98" w:rsidP="00636078">
            <w:pPr>
              <w:jc w:val="center"/>
              <w:rPr>
                <w:b/>
                <w:sz w:val="18"/>
                <w:szCs w:val="18"/>
              </w:rPr>
            </w:pPr>
            <w:r w:rsidRPr="002D5B51">
              <w:rPr>
                <w:b/>
                <w:sz w:val="18"/>
                <w:szCs w:val="18"/>
              </w:rPr>
              <w:t>Parametry Oferowane przez Wykonawcę</w:t>
            </w:r>
          </w:p>
          <w:p w14:paraId="3E404F18" w14:textId="77777777" w:rsidR="00D03E98" w:rsidRPr="002D5B51" w:rsidRDefault="00D03E98" w:rsidP="00636078">
            <w:pPr>
              <w:jc w:val="center"/>
              <w:rPr>
                <w:b/>
                <w:sz w:val="18"/>
                <w:szCs w:val="18"/>
              </w:rPr>
            </w:pPr>
            <w:r w:rsidRPr="002D5B51">
              <w:rPr>
                <w:b/>
                <w:sz w:val="18"/>
                <w:szCs w:val="18"/>
              </w:rPr>
              <w:t>(</w:t>
            </w:r>
            <w:r w:rsidRPr="002D5B51">
              <w:rPr>
                <w:bCs/>
                <w:i/>
                <w:iCs/>
                <w:sz w:val="18"/>
                <w:szCs w:val="18"/>
              </w:rPr>
              <w:t>wpisać odpowiednio TAK/NIE, lub wartość parametru)</w:t>
            </w:r>
          </w:p>
        </w:tc>
      </w:tr>
      <w:tr w:rsidR="00D03E98" w:rsidRPr="002D5B51" w14:paraId="78EB65C4" w14:textId="77777777" w:rsidTr="00636078">
        <w:trPr>
          <w:trHeight w:val="695"/>
        </w:trPr>
        <w:tc>
          <w:tcPr>
            <w:tcW w:w="562" w:type="dxa"/>
            <w:vAlign w:val="center"/>
          </w:tcPr>
          <w:p w14:paraId="2F0C1746" w14:textId="77777777" w:rsidR="00D03E98" w:rsidRPr="002D5B51" w:rsidRDefault="00D03E98" w:rsidP="00636078">
            <w:pPr>
              <w:tabs>
                <w:tab w:val="num" w:pos="360"/>
              </w:tabs>
              <w:jc w:val="center"/>
              <w:rPr>
                <w:sz w:val="18"/>
                <w:szCs w:val="18"/>
              </w:rPr>
            </w:pPr>
            <w:r w:rsidRPr="002D5B51">
              <w:rPr>
                <w:sz w:val="18"/>
                <w:szCs w:val="18"/>
              </w:rPr>
              <w:t>1</w:t>
            </w:r>
          </w:p>
        </w:tc>
        <w:tc>
          <w:tcPr>
            <w:tcW w:w="6379" w:type="dxa"/>
            <w:vAlign w:val="center"/>
          </w:tcPr>
          <w:p w14:paraId="7DE5AFB8" w14:textId="2D87D82D" w:rsidR="00D03E98" w:rsidRPr="002D5B51" w:rsidRDefault="00D03E98" w:rsidP="00070FA1">
            <w:pPr>
              <w:jc w:val="center"/>
              <w:rPr>
                <w:sz w:val="18"/>
                <w:szCs w:val="18"/>
              </w:rPr>
            </w:pPr>
            <w:r w:rsidRPr="002D5B51">
              <w:rPr>
                <w:sz w:val="18"/>
                <w:szCs w:val="18"/>
              </w:rPr>
              <w:t>Urządzenie samohamowne z wbudowanym amortyzatorem włókienniczym pochłaniającym energię powstrzymywania spadania</w:t>
            </w:r>
            <w:r w:rsidR="000631F1" w:rsidRPr="002D5B51">
              <w:rPr>
                <w:sz w:val="18"/>
                <w:szCs w:val="18"/>
              </w:rPr>
              <w:t>.</w:t>
            </w:r>
          </w:p>
        </w:tc>
        <w:tc>
          <w:tcPr>
            <w:tcW w:w="2044" w:type="dxa"/>
            <w:vAlign w:val="center"/>
          </w:tcPr>
          <w:p w14:paraId="6F931722" w14:textId="77777777" w:rsidR="00D03E98" w:rsidRPr="002D5B51" w:rsidRDefault="00D03E98" w:rsidP="00636078">
            <w:pPr>
              <w:autoSpaceDE w:val="0"/>
              <w:autoSpaceDN w:val="0"/>
              <w:adjustRightInd w:val="0"/>
              <w:jc w:val="center"/>
              <w:rPr>
                <w:b/>
                <w:sz w:val="18"/>
                <w:szCs w:val="18"/>
              </w:rPr>
            </w:pPr>
          </w:p>
        </w:tc>
      </w:tr>
      <w:tr w:rsidR="00D03E98" w:rsidRPr="002D5B51" w14:paraId="4AC695B2" w14:textId="77777777" w:rsidTr="00636078">
        <w:trPr>
          <w:trHeight w:val="695"/>
        </w:trPr>
        <w:tc>
          <w:tcPr>
            <w:tcW w:w="562" w:type="dxa"/>
            <w:vAlign w:val="center"/>
          </w:tcPr>
          <w:p w14:paraId="79ABF820" w14:textId="77777777" w:rsidR="00D03E98" w:rsidRPr="002D5B51" w:rsidRDefault="00D03E98" w:rsidP="00636078">
            <w:pPr>
              <w:tabs>
                <w:tab w:val="num" w:pos="360"/>
              </w:tabs>
              <w:jc w:val="center"/>
              <w:rPr>
                <w:sz w:val="18"/>
                <w:szCs w:val="18"/>
              </w:rPr>
            </w:pPr>
            <w:r w:rsidRPr="002D5B51">
              <w:rPr>
                <w:sz w:val="18"/>
                <w:szCs w:val="18"/>
              </w:rPr>
              <w:t>2</w:t>
            </w:r>
          </w:p>
        </w:tc>
        <w:tc>
          <w:tcPr>
            <w:tcW w:w="6379" w:type="dxa"/>
            <w:vAlign w:val="center"/>
          </w:tcPr>
          <w:p w14:paraId="555AE16E" w14:textId="0B8C96FE" w:rsidR="00D03E98" w:rsidRPr="002D5B51" w:rsidRDefault="00D03E98" w:rsidP="00070FA1">
            <w:pPr>
              <w:jc w:val="center"/>
              <w:rPr>
                <w:sz w:val="18"/>
                <w:szCs w:val="18"/>
              </w:rPr>
            </w:pPr>
            <w:r w:rsidRPr="002D5B51">
              <w:rPr>
                <w:sz w:val="18"/>
                <w:szCs w:val="18"/>
              </w:rPr>
              <w:t>Posiada wbudowany wskaźnik obciążenia wskazujący, kiedy urządzenie należy wycofać z eksploatacji</w:t>
            </w:r>
            <w:r w:rsidR="000631F1" w:rsidRPr="002D5B51">
              <w:rPr>
                <w:sz w:val="18"/>
                <w:szCs w:val="18"/>
              </w:rPr>
              <w:t>.</w:t>
            </w:r>
          </w:p>
        </w:tc>
        <w:tc>
          <w:tcPr>
            <w:tcW w:w="2044" w:type="dxa"/>
            <w:vAlign w:val="center"/>
          </w:tcPr>
          <w:p w14:paraId="1A8711E7" w14:textId="77777777" w:rsidR="00D03E98" w:rsidRPr="002D5B51" w:rsidRDefault="00D03E98" w:rsidP="00636078">
            <w:pPr>
              <w:autoSpaceDE w:val="0"/>
              <w:autoSpaceDN w:val="0"/>
              <w:adjustRightInd w:val="0"/>
              <w:jc w:val="center"/>
              <w:rPr>
                <w:b/>
                <w:sz w:val="18"/>
                <w:szCs w:val="18"/>
              </w:rPr>
            </w:pPr>
          </w:p>
        </w:tc>
      </w:tr>
      <w:tr w:rsidR="00D03E98" w:rsidRPr="002D5B51" w14:paraId="0DC1C5EA" w14:textId="77777777" w:rsidTr="00636078">
        <w:trPr>
          <w:trHeight w:val="695"/>
        </w:trPr>
        <w:tc>
          <w:tcPr>
            <w:tcW w:w="562" w:type="dxa"/>
            <w:vAlign w:val="center"/>
          </w:tcPr>
          <w:p w14:paraId="3F69B225" w14:textId="77777777" w:rsidR="00D03E98" w:rsidRPr="002D5B51" w:rsidRDefault="00D03E98" w:rsidP="00636078">
            <w:pPr>
              <w:tabs>
                <w:tab w:val="num" w:pos="360"/>
              </w:tabs>
              <w:jc w:val="center"/>
              <w:rPr>
                <w:sz w:val="18"/>
                <w:szCs w:val="18"/>
              </w:rPr>
            </w:pPr>
            <w:r w:rsidRPr="002D5B51">
              <w:rPr>
                <w:sz w:val="18"/>
                <w:szCs w:val="18"/>
              </w:rPr>
              <w:t>3</w:t>
            </w:r>
          </w:p>
        </w:tc>
        <w:tc>
          <w:tcPr>
            <w:tcW w:w="6379" w:type="dxa"/>
            <w:vAlign w:val="center"/>
          </w:tcPr>
          <w:p w14:paraId="54E3FF2B" w14:textId="4CE2A674" w:rsidR="00D03E98" w:rsidRPr="002D5B51" w:rsidRDefault="00D03E98" w:rsidP="00070FA1">
            <w:pPr>
              <w:ind w:hanging="2"/>
              <w:jc w:val="center"/>
              <w:rPr>
                <w:sz w:val="18"/>
                <w:szCs w:val="18"/>
              </w:rPr>
            </w:pPr>
            <w:r w:rsidRPr="002D5B51">
              <w:rPr>
                <w:sz w:val="18"/>
                <w:szCs w:val="18"/>
              </w:rPr>
              <w:t>Posiada lekką, zwartą i odporną na uderzenia obudowę, waga urządzenia do 1,5 kg</w:t>
            </w:r>
            <w:r w:rsidR="000631F1" w:rsidRPr="002D5B51">
              <w:rPr>
                <w:sz w:val="18"/>
                <w:szCs w:val="18"/>
              </w:rPr>
              <w:t>.</w:t>
            </w:r>
          </w:p>
        </w:tc>
        <w:tc>
          <w:tcPr>
            <w:tcW w:w="2044" w:type="dxa"/>
            <w:vAlign w:val="center"/>
          </w:tcPr>
          <w:p w14:paraId="49C10AA2" w14:textId="77777777" w:rsidR="00D03E98" w:rsidRPr="002D5B51" w:rsidRDefault="00D03E98" w:rsidP="00636078">
            <w:pPr>
              <w:ind w:left="218" w:hanging="218"/>
              <w:jc w:val="center"/>
              <w:rPr>
                <w:sz w:val="18"/>
                <w:szCs w:val="18"/>
              </w:rPr>
            </w:pPr>
          </w:p>
        </w:tc>
      </w:tr>
      <w:tr w:rsidR="00D03E98" w:rsidRPr="002D5B51" w14:paraId="347DA525" w14:textId="77777777" w:rsidTr="00636078">
        <w:trPr>
          <w:trHeight w:val="695"/>
        </w:trPr>
        <w:tc>
          <w:tcPr>
            <w:tcW w:w="562" w:type="dxa"/>
            <w:vAlign w:val="center"/>
          </w:tcPr>
          <w:p w14:paraId="5DD26C69" w14:textId="77777777" w:rsidR="00D03E98" w:rsidRPr="002D5B51" w:rsidRDefault="00D03E98" w:rsidP="00636078">
            <w:pPr>
              <w:tabs>
                <w:tab w:val="num" w:pos="360"/>
              </w:tabs>
              <w:jc w:val="center"/>
              <w:rPr>
                <w:sz w:val="18"/>
                <w:szCs w:val="18"/>
              </w:rPr>
            </w:pPr>
            <w:r w:rsidRPr="002D5B51">
              <w:rPr>
                <w:sz w:val="18"/>
                <w:szCs w:val="18"/>
              </w:rPr>
              <w:t>4</w:t>
            </w:r>
          </w:p>
        </w:tc>
        <w:tc>
          <w:tcPr>
            <w:tcW w:w="6379" w:type="dxa"/>
            <w:vAlign w:val="center"/>
          </w:tcPr>
          <w:p w14:paraId="6C95E025" w14:textId="00AB5A41" w:rsidR="00D03E98" w:rsidRPr="002D5B51" w:rsidRDefault="00D03E98" w:rsidP="00070FA1">
            <w:pPr>
              <w:ind w:hanging="2"/>
              <w:jc w:val="center"/>
              <w:rPr>
                <w:sz w:val="18"/>
                <w:szCs w:val="18"/>
              </w:rPr>
            </w:pPr>
            <w:r w:rsidRPr="002D5B51">
              <w:rPr>
                <w:sz w:val="18"/>
                <w:szCs w:val="18"/>
              </w:rPr>
              <w:t>Posiada szybko reagujący system hamowania</w:t>
            </w:r>
            <w:r w:rsidR="000631F1" w:rsidRPr="002D5B51">
              <w:rPr>
                <w:sz w:val="18"/>
                <w:szCs w:val="18"/>
              </w:rPr>
              <w:t>.</w:t>
            </w:r>
          </w:p>
        </w:tc>
        <w:tc>
          <w:tcPr>
            <w:tcW w:w="2044" w:type="dxa"/>
            <w:vAlign w:val="center"/>
          </w:tcPr>
          <w:p w14:paraId="4CC4C9C7" w14:textId="77777777" w:rsidR="00D03E98" w:rsidRPr="002D5B51" w:rsidRDefault="00D03E98" w:rsidP="00636078">
            <w:pPr>
              <w:autoSpaceDE w:val="0"/>
              <w:autoSpaceDN w:val="0"/>
              <w:adjustRightInd w:val="0"/>
              <w:jc w:val="center"/>
              <w:rPr>
                <w:b/>
                <w:sz w:val="18"/>
                <w:szCs w:val="18"/>
              </w:rPr>
            </w:pPr>
          </w:p>
        </w:tc>
      </w:tr>
      <w:tr w:rsidR="00D03E98" w:rsidRPr="002D5B51" w14:paraId="4DEFFE6A" w14:textId="77777777" w:rsidTr="00636078">
        <w:trPr>
          <w:trHeight w:val="695"/>
        </w:trPr>
        <w:tc>
          <w:tcPr>
            <w:tcW w:w="562" w:type="dxa"/>
            <w:vAlign w:val="center"/>
          </w:tcPr>
          <w:p w14:paraId="53354BB7" w14:textId="77777777" w:rsidR="00D03E98" w:rsidRPr="002D5B51" w:rsidRDefault="00D03E98" w:rsidP="00636078">
            <w:pPr>
              <w:tabs>
                <w:tab w:val="num" w:pos="360"/>
              </w:tabs>
              <w:jc w:val="center"/>
              <w:rPr>
                <w:sz w:val="18"/>
                <w:szCs w:val="18"/>
              </w:rPr>
            </w:pPr>
            <w:r w:rsidRPr="002D5B51">
              <w:rPr>
                <w:sz w:val="18"/>
                <w:szCs w:val="18"/>
              </w:rPr>
              <w:t>5</w:t>
            </w:r>
          </w:p>
        </w:tc>
        <w:tc>
          <w:tcPr>
            <w:tcW w:w="6379" w:type="dxa"/>
            <w:vAlign w:val="center"/>
          </w:tcPr>
          <w:p w14:paraId="3EA68C10" w14:textId="07279025" w:rsidR="00D03E98" w:rsidRPr="002D5B51" w:rsidRDefault="00D03E98" w:rsidP="00070FA1">
            <w:pPr>
              <w:ind w:hanging="2"/>
              <w:jc w:val="center"/>
              <w:rPr>
                <w:sz w:val="18"/>
                <w:szCs w:val="18"/>
              </w:rPr>
            </w:pPr>
            <w:r w:rsidRPr="002D5B51">
              <w:rPr>
                <w:sz w:val="18"/>
                <w:szCs w:val="18"/>
              </w:rPr>
              <w:t xml:space="preserve">Posiada odporną na tarcie taśmę </w:t>
            </w:r>
            <w:proofErr w:type="spellStart"/>
            <w:r w:rsidRPr="002D5B51">
              <w:rPr>
                <w:sz w:val="18"/>
                <w:szCs w:val="18"/>
              </w:rPr>
              <w:t>poliesterową</w:t>
            </w:r>
            <w:proofErr w:type="spellEnd"/>
            <w:r w:rsidRPr="002D5B51">
              <w:rPr>
                <w:sz w:val="18"/>
                <w:szCs w:val="18"/>
              </w:rPr>
              <w:t xml:space="preserve"> o długości min. 1,8</w:t>
            </w:r>
            <w:r w:rsidR="000631F1" w:rsidRPr="002D5B51">
              <w:rPr>
                <w:sz w:val="18"/>
                <w:szCs w:val="18"/>
              </w:rPr>
              <w:t xml:space="preserve"> </w:t>
            </w:r>
            <w:r w:rsidRPr="002D5B51">
              <w:rPr>
                <w:sz w:val="18"/>
                <w:szCs w:val="18"/>
              </w:rPr>
              <w:t>m</w:t>
            </w:r>
            <w:r w:rsidR="000631F1" w:rsidRPr="002D5B51">
              <w:rPr>
                <w:sz w:val="18"/>
                <w:szCs w:val="18"/>
              </w:rPr>
              <w:t>.</w:t>
            </w:r>
          </w:p>
        </w:tc>
        <w:tc>
          <w:tcPr>
            <w:tcW w:w="2044" w:type="dxa"/>
            <w:vAlign w:val="center"/>
          </w:tcPr>
          <w:p w14:paraId="165820D3" w14:textId="77777777" w:rsidR="00D03E98" w:rsidRPr="002D5B51" w:rsidRDefault="00D03E98" w:rsidP="00636078">
            <w:pPr>
              <w:autoSpaceDE w:val="0"/>
              <w:autoSpaceDN w:val="0"/>
              <w:adjustRightInd w:val="0"/>
              <w:jc w:val="center"/>
              <w:rPr>
                <w:b/>
                <w:sz w:val="18"/>
                <w:szCs w:val="18"/>
              </w:rPr>
            </w:pPr>
          </w:p>
        </w:tc>
      </w:tr>
      <w:tr w:rsidR="00D03E98" w:rsidRPr="002D5B51" w14:paraId="774E3B27" w14:textId="77777777" w:rsidTr="00636078">
        <w:trPr>
          <w:trHeight w:val="695"/>
        </w:trPr>
        <w:tc>
          <w:tcPr>
            <w:tcW w:w="562" w:type="dxa"/>
            <w:vAlign w:val="center"/>
          </w:tcPr>
          <w:p w14:paraId="0B001874" w14:textId="77777777" w:rsidR="00D03E98" w:rsidRPr="002D5B51" w:rsidRDefault="00D03E98" w:rsidP="00636078">
            <w:pPr>
              <w:tabs>
                <w:tab w:val="num" w:pos="360"/>
              </w:tabs>
              <w:jc w:val="center"/>
              <w:rPr>
                <w:sz w:val="18"/>
                <w:szCs w:val="18"/>
              </w:rPr>
            </w:pPr>
            <w:r w:rsidRPr="002D5B51">
              <w:rPr>
                <w:sz w:val="18"/>
                <w:szCs w:val="18"/>
              </w:rPr>
              <w:t>6</w:t>
            </w:r>
          </w:p>
        </w:tc>
        <w:tc>
          <w:tcPr>
            <w:tcW w:w="6379" w:type="dxa"/>
            <w:vAlign w:val="center"/>
          </w:tcPr>
          <w:p w14:paraId="1DB6DBDB" w14:textId="69E3195A" w:rsidR="00D03E98" w:rsidRPr="002D5B51" w:rsidRDefault="00D03E98" w:rsidP="00070FA1">
            <w:pPr>
              <w:jc w:val="center"/>
              <w:rPr>
                <w:sz w:val="18"/>
                <w:szCs w:val="18"/>
              </w:rPr>
            </w:pPr>
            <w:r w:rsidRPr="002D5B51">
              <w:rPr>
                <w:sz w:val="18"/>
                <w:szCs w:val="18"/>
              </w:rPr>
              <w:t xml:space="preserve">Długość robocza z </w:t>
            </w:r>
            <w:proofErr w:type="spellStart"/>
            <w:r w:rsidRPr="002D5B51">
              <w:rPr>
                <w:sz w:val="18"/>
                <w:szCs w:val="18"/>
              </w:rPr>
              <w:t>zatrzaśnikami</w:t>
            </w:r>
            <w:proofErr w:type="spellEnd"/>
            <w:r w:rsidRPr="002D5B51">
              <w:rPr>
                <w:sz w:val="18"/>
                <w:szCs w:val="18"/>
              </w:rPr>
              <w:t xml:space="preserve"> min. 2,45 m</w:t>
            </w:r>
            <w:r w:rsidR="000631F1" w:rsidRPr="002D5B51">
              <w:rPr>
                <w:sz w:val="18"/>
                <w:szCs w:val="18"/>
              </w:rPr>
              <w:t>.</w:t>
            </w:r>
          </w:p>
        </w:tc>
        <w:tc>
          <w:tcPr>
            <w:tcW w:w="2044" w:type="dxa"/>
            <w:vAlign w:val="center"/>
          </w:tcPr>
          <w:p w14:paraId="0B1D1F80" w14:textId="77777777" w:rsidR="00D03E98" w:rsidRPr="002D5B51" w:rsidRDefault="00D03E98" w:rsidP="00636078">
            <w:pPr>
              <w:autoSpaceDE w:val="0"/>
              <w:autoSpaceDN w:val="0"/>
              <w:adjustRightInd w:val="0"/>
              <w:jc w:val="center"/>
              <w:rPr>
                <w:b/>
                <w:sz w:val="18"/>
                <w:szCs w:val="18"/>
              </w:rPr>
            </w:pPr>
          </w:p>
        </w:tc>
      </w:tr>
      <w:tr w:rsidR="00D03E98" w:rsidRPr="002D5B51" w14:paraId="0AC6EDCF" w14:textId="77777777" w:rsidTr="00636078">
        <w:trPr>
          <w:trHeight w:val="695"/>
        </w:trPr>
        <w:tc>
          <w:tcPr>
            <w:tcW w:w="562" w:type="dxa"/>
            <w:vAlign w:val="center"/>
          </w:tcPr>
          <w:p w14:paraId="0F403637" w14:textId="77777777" w:rsidR="00D03E98" w:rsidRPr="002D5B51" w:rsidRDefault="00D03E98" w:rsidP="00636078">
            <w:pPr>
              <w:tabs>
                <w:tab w:val="num" w:pos="360"/>
              </w:tabs>
              <w:jc w:val="center"/>
              <w:rPr>
                <w:sz w:val="18"/>
                <w:szCs w:val="18"/>
              </w:rPr>
            </w:pPr>
            <w:r w:rsidRPr="002D5B51">
              <w:rPr>
                <w:sz w:val="18"/>
                <w:szCs w:val="18"/>
              </w:rPr>
              <w:t>7</w:t>
            </w:r>
          </w:p>
        </w:tc>
        <w:tc>
          <w:tcPr>
            <w:tcW w:w="6379" w:type="dxa"/>
            <w:vAlign w:val="center"/>
          </w:tcPr>
          <w:p w14:paraId="2D6C96F3" w14:textId="5B9F5872" w:rsidR="00D03E98" w:rsidRPr="002D5B51" w:rsidRDefault="00D03E98" w:rsidP="00070FA1">
            <w:pPr>
              <w:ind w:hanging="2"/>
              <w:jc w:val="center"/>
              <w:rPr>
                <w:sz w:val="18"/>
                <w:szCs w:val="18"/>
              </w:rPr>
            </w:pPr>
            <w:r w:rsidRPr="002D5B51">
              <w:rPr>
                <w:sz w:val="18"/>
                <w:szCs w:val="18"/>
              </w:rPr>
              <w:t>Zabudowany krętl</w:t>
            </w:r>
            <w:r w:rsidR="000631F1" w:rsidRPr="002D5B51">
              <w:rPr>
                <w:sz w:val="18"/>
                <w:szCs w:val="18"/>
              </w:rPr>
              <w:t>ik zapobiegania skręcania taśmy.</w:t>
            </w:r>
          </w:p>
        </w:tc>
        <w:tc>
          <w:tcPr>
            <w:tcW w:w="2044" w:type="dxa"/>
            <w:vAlign w:val="center"/>
          </w:tcPr>
          <w:p w14:paraId="39E7C03E" w14:textId="77777777" w:rsidR="00D03E98" w:rsidRPr="002D5B51" w:rsidRDefault="00D03E98" w:rsidP="00636078">
            <w:pPr>
              <w:autoSpaceDE w:val="0"/>
              <w:autoSpaceDN w:val="0"/>
              <w:adjustRightInd w:val="0"/>
              <w:jc w:val="center"/>
              <w:rPr>
                <w:b/>
                <w:sz w:val="18"/>
                <w:szCs w:val="18"/>
              </w:rPr>
            </w:pPr>
          </w:p>
        </w:tc>
      </w:tr>
      <w:tr w:rsidR="00D03E98" w:rsidRPr="002D5B51" w14:paraId="27E02A1E" w14:textId="77777777" w:rsidTr="00636078">
        <w:trPr>
          <w:trHeight w:val="695"/>
        </w:trPr>
        <w:tc>
          <w:tcPr>
            <w:tcW w:w="562" w:type="dxa"/>
            <w:vAlign w:val="center"/>
          </w:tcPr>
          <w:p w14:paraId="0C9DC52A" w14:textId="77777777" w:rsidR="00D03E98" w:rsidRPr="002D5B51" w:rsidRDefault="00D03E98" w:rsidP="00636078">
            <w:pPr>
              <w:tabs>
                <w:tab w:val="num" w:pos="360"/>
              </w:tabs>
              <w:jc w:val="center"/>
              <w:rPr>
                <w:sz w:val="18"/>
                <w:szCs w:val="18"/>
              </w:rPr>
            </w:pPr>
            <w:r w:rsidRPr="002D5B51">
              <w:rPr>
                <w:sz w:val="18"/>
                <w:szCs w:val="18"/>
              </w:rPr>
              <w:t>8</w:t>
            </w:r>
          </w:p>
        </w:tc>
        <w:tc>
          <w:tcPr>
            <w:tcW w:w="6379" w:type="dxa"/>
            <w:vAlign w:val="center"/>
          </w:tcPr>
          <w:p w14:paraId="1BA1A11F" w14:textId="48EC3646" w:rsidR="00D03E98" w:rsidRPr="002D5B51" w:rsidRDefault="00D03E98" w:rsidP="00070FA1">
            <w:pPr>
              <w:ind w:hanging="2"/>
              <w:jc w:val="center"/>
              <w:rPr>
                <w:sz w:val="18"/>
                <w:szCs w:val="18"/>
              </w:rPr>
            </w:pPr>
            <w:r w:rsidRPr="002D5B51">
              <w:rPr>
                <w:sz w:val="18"/>
                <w:szCs w:val="18"/>
              </w:rPr>
              <w:t>P</w:t>
            </w:r>
            <w:r w:rsidR="000631F1" w:rsidRPr="002D5B51">
              <w:rPr>
                <w:sz w:val="18"/>
                <w:szCs w:val="18"/>
              </w:rPr>
              <w:t>osiada</w:t>
            </w:r>
            <w:r w:rsidRPr="002D5B51">
              <w:rPr>
                <w:sz w:val="18"/>
                <w:szCs w:val="18"/>
              </w:rPr>
              <w:t xml:space="preserve"> hak o prześwicie min. 55mm oraz </w:t>
            </w:r>
            <w:proofErr w:type="spellStart"/>
            <w:r w:rsidRPr="002D5B51">
              <w:rPr>
                <w:sz w:val="18"/>
                <w:szCs w:val="18"/>
              </w:rPr>
              <w:t>zatrzaśnik</w:t>
            </w:r>
            <w:proofErr w:type="spellEnd"/>
            <w:r w:rsidRPr="002D5B51">
              <w:rPr>
                <w:sz w:val="18"/>
                <w:szCs w:val="18"/>
              </w:rPr>
              <w:t xml:space="preserve"> o prześwicie minimu</w:t>
            </w:r>
            <w:r w:rsidR="000631F1" w:rsidRPr="002D5B51">
              <w:rPr>
                <w:sz w:val="18"/>
                <w:szCs w:val="18"/>
              </w:rPr>
              <w:t>m 16 mm.</w:t>
            </w:r>
          </w:p>
        </w:tc>
        <w:tc>
          <w:tcPr>
            <w:tcW w:w="2044" w:type="dxa"/>
            <w:vAlign w:val="center"/>
          </w:tcPr>
          <w:p w14:paraId="22AED2F8" w14:textId="77777777" w:rsidR="00D03E98" w:rsidRPr="002D5B51" w:rsidRDefault="00D03E98" w:rsidP="00636078">
            <w:pPr>
              <w:autoSpaceDE w:val="0"/>
              <w:autoSpaceDN w:val="0"/>
              <w:adjustRightInd w:val="0"/>
              <w:jc w:val="center"/>
              <w:rPr>
                <w:b/>
                <w:sz w:val="18"/>
                <w:szCs w:val="18"/>
              </w:rPr>
            </w:pPr>
          </w:p>
        </w:tc>
      </w:tr>
      <w:tr w:rsidR="00D03E98" w:rsidRPr="002D5B51" w14:paraId="2ADCF571" w14:textId="77777777" w:rsidTr="00636078">
        <w:trPr>
          <w:trHeight w:val="695"/>
        </w:trPr>
        <w:tc>
          <w:tcPr>
            <w:tcW w:w="562" w:type="dxa"/>
            <w:vAlign w:val="center"/>
          </w:tcPr>
          <w:p w14:paraId="5DBC9950" w14:textId="77777777" w:rsidR="00D03E98" w:rsidRPr="002D5B51" w:rsidRDefault="00D03E98" w:rsidP="00636078">
            <w:pPr>
              <w:tabs>
                <w:tab w:val="num" w:pos="360"/>
              </w:tabs>
              <w:jc w:val="center"/>
              <w:rPr>
                <w:sz w:val="18"/>
                <w:szCs w:val="18"/>
              </w:rPr>
            </w:pPr>
            <w:r w:rsidRPr="002D5B51">
              <w:rPr>
                <w:sz w:val="18"/>
                <w:szCs w:val="18"/>
              </w:rPr>
              <w:t>9</w:t>
            </w:r>
          </w:p>
        </w:tc>
        <w:tc>
          <w:tcPr>
            <w:tcW w:w="6379" w:type="dxa"/>
            <w:vAlign w:val="center"/>
          </w:tcPr>
          <w:p w14:paraId="275278CB" w14:textId="482EA03C" w:rsidR="00D03E98" w:rsidRPr="002D5B51" w:rsidRDefault="00D03E98" w:rsidP="00070FA1">
            <w:pPr>
              <w:ind w:hanging="2"/>
              <w:jc w:val="center"/>
              <w:rPr>
                <w:sz w:val="18"/>
                <w:szCs w:val="18"/>
              </w:rPr>
            </w:pPr>
            <w:r w:rsidRPr="002D5B51">
              <w:rPr>
                <w:sz w:val="18"/>
                <w:szCs w:val="18"/>
              </w:rPr>
              <w:t xml:space="preserve">Zwalnia użytkownika z konieczności przeprowadzania corocznego przeglądu </w:t>
            </w:r>
            <w:r w:rsidR="000631F1" w:rsidRPr="002D5B51">
              <w:rPr>
                <w:sz w:val="18"/>
                <w:szCs w:val="18"/>
              </w:rPr>
              <w:br/>
            </w:r>
            <w:r w:rsidRPr="002D5B51">
              <w:rPr>
                <w:sz w:val="18"/>
                <w:szCs w:val="18"/>
              </w:rPr>
              <w:t>u producenta</w:t>
            </w:r>
            <w:r w:rsidR="000631F1" w:rsidRPr="002D5B51">
              <w:rPr>
                <w:sz w:val="18"/>
                <w:szCs w:val="18"/>
              </w:rPr>
              <w:t>.</w:t>
            </w:r>
          </w:p>
        </w:tc>
        <w:tc>
          <w:tcPr>
            <w:tcW w:w="2044" w:type="dxa"/>
            <w:vAlign w:val="center"/>
          </w:tcPr>
          <w:p w14:paraId="21F0B859" w14:textId="77777777" w:rsidR="00D03E98" w:rsidRPr="002D5B51" w:rsidRDefault="00D03E98" w:rsidP="00636078">
            <w:pPr>
              <w:autoSpaceDE w:val="0"/>
              <w:autoSpaceDN w:val="0"/>
              <w:adjustRightInd w:val="0"/>
              <w:jc w:val="center"/>
              <w:rPr>
                <w:b/>
                <w:sz w:val="18"/>
                <w:szCs w:val="18"/>
              </w:rPr>
            </w:pPr>
          </w:p>
        </w:tc>
      </w:tr>
      <w:tr w:rsidR="00D03E98" w:rsidRPr="002D5B51" w14:paraId="4F823C51" w14:textId="77777777" w:rsidTr="00636078">
        <w:trPr>
          <w:trHeight w:val="695"/>
        </w:trPr>
        <w:tc>
          <w:tcPr>
            <w:tcW w:w="562" w:type="dxa"/>
            <w:vAlign w:val="center"/>
          </w:tcPr>
          <w:p w14:paraId="79C0B1FC" w14:textId="77777777" w:rsidR="00D03E98" w:rsidRPr="002D5B51" w:rsidRDefault="00D03E98" w:rsidP="00636078">
            <w:pPr>
              <w:tabs>
                <w:tab w:val="num" w:pos="360"/>
              </w:tabs>
              <w:jc w:val="center"/>
              <w:rPr>
                <w:sz w:val="18"/>
                <w:szCs w:val="18"/>
              </w:rPr>
            </w:pPr>
            <w:r w:rsidRPr="002D5B51">
              <w:rPr>
                <w:sz w:val="18"/>
                <w:szCs w:val="18"/>
              </w:rPr>
              <w:t>10</w:t>
            </w:r>
          </w:p>
        </w:tc>
        <w:tc>
          <w:tcPr>
            <w:tcW w:w="6379" w:type="dxa"/>
            <w:vAlign w:val="center"/>
          </w:tcPr>
          <w:p w14:paraId="70790AC1" w14:textId="27F682AF" w:rsidR="00D03E98" w:rsidRPr="002D5B51" w:rsidRDefault="00D03E98" w:rsidP="00070FA1">
            <w:pPr>
              <w:ind w:hanging="2"/>
              <w:jc w:val="center"/>
              <w:rPr>
                <w:sz w:val="18"/>
                <w:szCs w:val="18"/>
              </w:rPr>
            </w:pPr>
            <w:r w:rsidRPr="002D5B51">
              <w:rPr>
                <w:sz w:val="18"/>
                <w:szCs w:val="18"/>
              </w:rPr>
              <w:t xml:space="preserve">Posiada funkcje samoczynnego blokowania oraz automatycznego napinania </w:t>
            </w:r>
            <w:r w:rsidR="000631F1" w:rsidRPr="002D5B51">
              <w:rPr>
                <w:sz w:val="18"/>
                <w:szCs w:val="18"/>
              </w:rPr>
              <w:br/>
            </w:r>
            <w:r w:rsidRPr="002D5B51">
              <w:rPr>
                <w:sz w:val="18"/>
                <w:szCs w:val="18"/>
              </w:rPr>
              <w:t>i powrotnego zwijania  taśmy</w:t>
            </w:r>
            <w:r w:rsidR="000631F1" w:rsidRPr="002D5B51">
              <w:rPr>
                <w:sz w:val="18"/>
                <w:szCs w:val="18"/>
              </w:rPr>
              <w:t>.</w:t>
            </w:r>
          </w:p>
        </w:tc>
        <w:tc>
          <w:tcPr>
            <w:tcW w:w="2044" w:type="dxa"/>
            <w:vAlign w:val="center"/>
          </w:tcPr>
          <w:p w14:paraId="6E9E71D7" w14:textId="77777777" w:rsidR="00D03E98" w:rsidRPr="002D5B51" w:rsidRDefault="00D03E98" w:rsidP="00636078">
            <w:pPr>
              <w:autoSpaceDE w:val="0"/>
              <w:autoSpaceDN w:val="0"/>
              <w:adjustRightInd w:val="0"/>
              <w:jc w:val="center"/>
              <w:rPr>
                <w:b/>
                <w:sz w:val="18"/>
                <w:szCs w:val="18"/>
              </w:rPr>
            </w:pPr>
          </w:p>
        </w:tc>
      </w:tr>
      <w:tr w:rsidR="00D03E98" w:rsidRPr="002D5B51" w14:paraId="14D9091F" w14:textId="77777777" w:rsidTr="00636078">
        <w:trPr>
          <w:trHeight w:val="695"/>
        </w:trPr>
        <w:tc>
          <w:tcPr>
            <w:tcW w:w="562" w:type="dxa"/>
            <w:vAlign w:val="center"/>
          </w:tcPr>
          <w:p w14:paraId="5250C8F7" w14:textId="77777777" w:rsidR="00D03E98" w:rsidRPr="002D5B51" w:rsidRDefault="00D03E98" w:rsidP="00636078">
            <w:pPr>
              <w:tabs>
                <w:tab w:val="num" w:pos="360"/>
              </w:tabs>
              <w:jc w:val="center"/>
              <w:rPr>
                <w:sz w:val="18"/>
                <w:szCs w:val="18"/>
              </w:rPr>
            </w:pPr>
            <w:r w:rsidRPr="002D5B51">
              <w:rPr>
                <w:sz w:val="18"/>
                <w:szCs w:val="18"/>
              </w:rPr>
              <w:t>11</w:t>
            </w:r>
          </w:p>
        </w:tc>
        <w:tc>
          <w:tcPr>
            <w:tcW w:w="6379" w:type="dxa"/>
            <w:vAlign w:val="center"/>
          </w:tcPr>
          <w:p w14:paraId="003A87E6" w14:textId="22BCDAAF" w:rsidR="00D03E98" w:rsidRPr="002D5B51" w:rsidRDefault="00D03E98" w:rsidP="00070FA1">
            <w:pPr>
              <w:ind w:hanging="2"/>
              <w:jc w:val="center"/>
              <w:rPr>
                <w:sz w:val="18"/>
                <w:szCs w:val="18"/>
              </w:rPr>
            </w:pPr>
            <w:r w:rsidRPr="002D5B51">
              <w:rPr>
                <w:sz w:val="18"/>
                <w:szCs w:val="18"/>
              </w:rPr>
              <w:t>Przeznaczone dla użytkowników o ciężarze do 140</w:t>
            </w:r>
            <w:r w:rsidR="000631F1" w:rsidRPr="002D5B51">
              <w:rPr>
                <w:sz w:val="18"/>
                <w:szCs w:val="18"/>
              </w:rPr>
              <w:t xml:space="preserve"> </w:t>
            </w:r>
            <w:r w:rsidRPr="002D5B51">
              <w:rPr>
                <w:sz w:val="18"/>
                <w:szCs w:val="18"/>
              </w:rPr>
              <w:t>kg.</w:t>
            </w:r>
          </w:p>
        </w:tc>
        <w:tc>
          <w:tcPr>
            <w:tcW w:w="2044" w:type="dxa"/>
            <w:vAlign w:val="center"/>
          </w:tcPr>
          <w:p w14:paraId="607C1FB3" w14:textId="77777777" w:rsidR="00D03E98" w:rsidRPr="002D5B51" w:rsidRDefault="00D03E98" w:rsidP="00636078">
            <w:pPr>
              <w:autoSpaceDE w:val="0"/>
              <w:autoSpaceDN w:val="0"/>
              <w:adjustRightInd w:val="0"/>
              <w:jc w:val="center"/>
              <w:rPr>
                <w:b/>
                <w:sz w:val="18"/>
                <w:szCs w:val="18"/>
              </w:rPr>
            </w:pPr>
          </w:p>
        </w:tc>
      </w:tr>
      <w:tr w:rsidR="00D03E98" w:rsidRPr="002D5B51" w14:paraId="5BAA1F39" w14:textId="77777777" w:rsidTr="00636078">
        <w:trPr>
          <w:trHeight w:val="695"/>
        </w:trPr>
        <w:tc>
          <w:tcPr>
            <w:tcW w:w="562" w:type="dxa"/>
            <w:vAlign w:val="center"/>
          </w:tcPr>
          <w:p w14:paraId="653FAC1F" w14:textId="77777777" w:rsidR="00D03E98" w:rsidRPr="002D5B51" w:rsidRDefault="00D03E98" w:rsidP="00636078">
            <w:pPr>
              <w:tabs>
                <w:tab w:val="num" w:pos="360"/>
              </w:tabs>
              <w:jc w:val="center"/>
              <w:rPr>
                <w:sz w:val="18"/>
                <w:szCs w:val="18"/>
              </w:rPr>
            </w:pPr>
            <w:r w:rsidRPr="002D5B51">
              <w:rPr>
                <w:sz w:val="18"/>
                <w:szCs w:val="18"/>
              </w:rPr>
              <w:t>12</w:t>
            </w:r>
          </w:p>
        </w:tc>
        <w:tc>
          <w:tcPr>
            <w:tcW w:w="6379" w:type="dxa"/>
            <w:vAlign w:val="center"/>
          </w:tcPr>
          <w:p w14:paraId="56BB1480" w14:textId="77777777" w:rsidR="00D03E98" w:rsidRPr="002D5B51" w:rsidRDefault="00D03E98" w:rsidP="00070FA1">
            <w:pPr>
              <w:ind w:hanging="2"/>
              <w:jc w:val="center"/>
              <w:rPr>
                <w:sz w:val="18"/>
                <w:szCs w:val="18"/>
              </w:rPr>
            </w:pPr>
            <w:r w:rsidRPr="002D5B51">
              <w:rPr>
                <w:sz w:val="18"/>
                <w:szCs w:val="18"/>
              </w:rPr>
              <w:t>Powinno spełniać normę PN-EN – 360.</w:t>
            </w:r>
          </w:p>
        </w:tc>
        <w:tc>
          <w:tcPr>
            <w:tcW w:w="2044" w:type="dxa"/>
            <w:vAlign w:val="center"/>
          </w:tcPr>
          <w:p w14:paraId="620E5A46" w14:textId="77777777" w:rsidR="00D03E98" w:rsidRPr="002D5B51" w:rsidRDefault="00D03E98" w:rsidP="00636078">
            <w:pPr>
              <w:autoSpaceDE w:val="0"/>
              <w:autoSpaceDN w:val="0"/>
              <w:adjustRightInd w:val="0"/>
              <w:jc w:val="center"/>
              <w:rPr>
                <w:b/>
                <w:sz w:val="18"/>
                <w:szCs w:val="18"/>
              </w:rPr>
            </w:pPr>
          </w:p>
        </w:tc>
      </w:tr>
      <w:tr w:rsidR="00C1621D" w:rsidRPr="002D5B51" w14:paraId="282FA6CE" w14:textId="77777777" w:rsidTr="00F93A13">
        <w:trPr>
          <w:trHeight w:val="581"/>
        </w:trPr>
        <w:tc>
          <w:tcPr>
            <w:tcW w:w="562" w:type="dxa"/>
            <w:vAlign w:val="center"/>
          </w:tcPr>
          <w:p w14:paraId="13CD61E5" w14:textId="19530CFB" w:rsidR="00C1621D" w:rsidRPr="002D5B51" w:rsidRDefault="00C1621D" w:rsidP="00C1621D">
            <w:pPr>
              <w:tabs>
                <w:tab w:val="num" w:pos="360"/>
              </w:tabs>
              <w:jc w:val="center"/>
              <w:rPr>
                <w:sz w:val="18"/>
                <w:szCs w:val="18"/>
              </w:rPr>
            </w:pPr>
            <w:r w:rsidRPr="002D5B51">
              <w:rPr>
                <w:sz w:val="18"/>
                <w:szCs w:val="18"/>
              </w:rPr>
              <w:t>13</w:t>
            </w:r>
          </w:p>
        </w:tc>
        <w:tc>
          <w:tcPr>
            <w:tcW w:w="6379" w:type="dxa"/>
            <w:tcBorders>
              <w:bottom w:val="single" w:sz="4" w:space="0" w:color="auto"/>
            </w:tcBorders>
            <w:vAlign w:val="center"/>
          </w:tcPr>
          <w:p w14:paraId="4931384D" w14:textId="77777777" w:rsidR="00C1621D" w:rsidRPr="002D5B51" w:rsidRDefault="00C1621D" w:rsidP="00070FA1">
            <w:pPr>
              <w:ind w:hanging="2"/>
              <w:jc w:val="center"/>
              <w:rPr>
                <w:sz w:val="18"/>
                <w:szCs w:val="18"/>
              </w:rPr>
            </w:pPr>
            <w:r w:rsidRPr="002D5B51">
              <w:rPr>
                <w:sz w:val="18"/>
                <w:szCs w:val="18"/>
              </w:rPr>
              <w:t>Kategoria środka ochrony indywidualnej.</w:t>
            </w:r>
          </w:p>
        </w:tc>
        <w:tc>
          <w:tcPr>
            <w:tcW w:w="2044" w:type="dxa"/>
            <w:vAlign w:val="center"/>
          </w:tcPr>
          <w:p w14:paraId="0049BEF6" w14:textId="77777777" w:rsidR="00C1621D" w:rsidRPr="002D5B51" w:rsidRDefault="00C1621D" w:rsidP="00F93A13">
            <w:pPr>
              <w:autoSpaceDE w:val="0"/>
              <w:autoSpaceDN w:val="0"/>
              <w:adjustRightInd w:val="0"/>
              <w:jc w:val="center"/>
              <w:rPr>
                <w:b/>
                <w:sz w:val="18"/>
                <w:szCs w:val="18"/>
              </w:rPr>
            </w:pPr>
          </w:p>
        </w:tc>
      </w:tr>
    </w:tbl>
    <w:p w14:paraId="287CA7D9" w14:textId="77777777" w:rsidR="00D03E98" w:rsidRDefault="00D03E98" w:rsidP="00D03E98">
      <w:pPr>
        <w:spacing w:after="160" w:line="259" w:lineRule="auto"/>
        <w:rPr>
          <w:b/>
          <w:sz w:val="22"/>
          <w:szCs w:val="22"/>
        </w:rPr>
      </w:pPr>
    </w:p>
    <w:p w14:paraId="513FF703" w14:textId="77777777" w:rsidR="00D03E98" w:rsidRPr="00A43BC6" w:rsidRDefault="00D03E98" w:rsidP="00D03E98">
      <w:pPr>
        <w:contextualSpacing/>
        <w:rPr>
          <w:b/>
          <w:bCs/>
          <w:sz w:val="22"/>
        </w:rPr>
      </w:pPr>
      <w:r w:rsidRPr="00E73A08">
        <w:rPr>
          <w:b/>
          <w:bCs/>
          <w:sz w:val="22"/>
        </w:rPr>
        <w:t>Zadanie nr</w:t>
      </w:r>
      <w:r>
        <w:rPr>
          <w:b/>
          <w:bCs/>
          <w:sz w:val="22"/>
        </w:rPr>
        <w:t xml:space="preserve"> 9:</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2D5B51" w14:paraId="70302588" w14:textId="77777777" w:rsidTr="00636078">
        <w:trPr>
          <w:trHeight w:val="699"/>
          <w:tblHeader/>
        </w:trPr>
        <w:tc>
          <w:tcPr>
            <w:tcW w:w="562" w:type="dxa"/>
            <w:vAlign w:val="center"/>
          </w:tcPr>
          <w:p w14:paraId="1DF41D5C" w14:textId="77777777" w:rsidR="00D03E98" w:rsidRPr="002D5B51" w:rsidRDefault="00D03E98" w:rsidP="00636078">
            <w:pPr>
              <w:jc w:val="center"/>
              <w:rPr>
                <w:b/>
                <w:sz w:val="18"/>
                <w:szCs w:val="18"/>
              </w:rPr>
            </w:pPr>
            <w:r w:rsidRPr="002D5B51">
              <w:rPr>
                <w:b/>
                <w:sz w:val="18"/>
                <w:szCs w:val="18"/>
              </w:rPr>
              <w:t>Lp.</w:t>
            </w:r>
          </w:p>
        </w:tc>
        <w:tc>
          <w:tcPr>
            <w:tcW w:w="6379" w:type="dxa"/>
            <w:vAlign w:val="center"/>
          </w:tcPr>
          <w:p w14:paraId="39172225" w14:textId="77777777" w:rsidR="00D03E98" w:rsidRPr="002D5B51" w:rsidRDefault="00D03E98" w:rsidP="00636078">
            <w:pPr>
              <w:jc w:val="center"/>
              <w:rPr>
                <w:b/>
                <w:sz w:val="18"/>
                <w:szCs w:val="18"/>
              </w:rPr>
            </w:pPr>
            <w:r w:rsidRPr="002D5B51">
              <w:rPr>
                <w:b/>
                <w:sz w:val="18"/>
                <w:szCs w:val="18"/>
              </w:rPr>
              <w:t>Parametry wymagane przez Zamawiającego</w:t>
            </w:r>
          </w:p>
        </w:tc>
        <w:tc>
          <w:tcPr>
            <w:tcW w:w="2044" w:type="dxa"/>
            <w:vAlign w:val="center"/>
          </w:tcPr>
          <w:p w14:paraId="4785C978" w14:textId="77777777" w:rsidR="00D03E98" w:rsidRPr="002D5B51" w:rsidRDefault="00D03E98" w:rsidP="00636078">
            <w:pPr>
              <w:jc w:val="center"/>
              <w:rPr>
                <w:b/>
                <w:sz w:val="18"/>
                <w:szCs w:val="18"/>
              </w:rPr>
            </w:pPr>
            <w:r w:rsidRPr="002D5B51">
              <w:rPr>
                <w:b/>
                <w:sz w:val="18"/>
                <w:szCs w:val="18"/>
              </w:rPr>
              <w:t>Parametry Oferowane przez Wykonawcę</w:t>
            </w:r>
          </w:p>
          <w:p w14:paraId="728EED3D" w14:textId="77777777" w:rsidR="00D03E98" w:rsidRPr="002D5B51" w:rsidRDefault="00D03E98" w:rsidP="00636078">
            <w:pPr>
              <w:jc w:val="center"/>
              <w:rPr>
                <w:b/>
                <w:sz w:val="18"/>
                <w:szCs w:val="18"/>
              </w:rPr>
            </w:pPr>
            <w:r w:rsidRPr="002D5B51">
              <w:rPr>
                <w:b/>
                <w:sz w:val="18"/>
                <w:szCs w:val="18"/>
              </w:rPr>
              <w:t>(</w:t>
            </w:r>
            <w:r w:rsidRPr="002D5B51">
              <w:rPr>
                <w:bCs/>
                <w:i/>
                <w:iCs/>
                <w:sz w:val="18"/>
                <w:szCs w:val="18"/>
              </w:rPr>
              <w:t>wpisać odpowiednio TAK/NIE, lub wartość parametru)</w:t>
            </w:r>
          </w:p>
        </w:tc>
      </w:tr>
      <w:tr w:rsidR="00D03E98" w:rsidRPr="002D5B51" w14:paraId="684E1C61" w14:textId="77777777" w:rsidTr="00636078">
        <w:trPr>
          <w:trHeight w:val="695"/>
        </w:trPr>
        <w:tc>
          <w:tcPr>
            <w:tcW w:w="562" w:type="dxa"/>
            <w:vAlign w:val="center"/>
          </w:tcPr>
          <w:p w14:paraId="021CD3A9" w14:textId="77777777" w:rsidR="00D03E98" w:rsidRPr="002D5B51" w:rsidRDefault="00D03E98" w:rsidP="00636078">
            <w:pPr>
              <w:tabs>
                <w:tab w:val="num" w:pos="360"/>
              </w:tabs>
              <w:jc w:val="center"/>
              <w:rPr>
                <w:sz w:val="18"/>
                <w:szCs w:val="18"/>
              </w:rPr>
            </w:pPr>
            <w:r w:rsidRPr="002D5B51">
              <w:rPr>
                <w:sz w:val="18"/>
                <w:szCs w:val="18"/>
              </w:rPr>
              <w:t>1</w:t>
            </w:r>
          </w:p>
        </w:tc>
        <w:tc>
          <w:tcPr>
            <w:tcW w:w="6379" w:type="dxa"/>
            <w:vAlign w:val="center"/>
          </w:tcPr>
          <w:p w14:paraId="26F0BA9C" w14:textId="28EEDC02" w:rsidR="00D03E98" w:rsidRPr="002D5B51" w:rsidRDefault="00D03E98" w:rsidP="000631F1">
            <w:pPr>
              <w:jc w:val="center"/>
              <w:rPr>
                <w:sz w:val="18"/>
                <w:szCs w:val="18"/>
              </w:rPr>
            </w:pPr>
            <w:r w:rsidRPr="002D5B51">
              <w:rPr>
                <w:sz w:val="18"/>
                <w:szCs w:val="18"/>
              </w:rPr>
              <w:t xml:space="preserve">Urządzenie samohamowne z wbudowanym mechanizmem pochłaniającym </w:t>
            </w:r>
            <w:r w:rsidR="000631F1" w:rsidRPr="002D5B51">
              <w:rPr>
                <w:sz w:val="18"/>
                <w:szCs w:val="18"/>
              </w:rPr>
              <w:t>E</w:t>
            </w:r>
            <w:r w:rsidRPr="002D5B51">
              <w:rPr>
                <w:sz w:val="18"/>
                <w:szCs w:val="18"/>
              </w:rPr>
              <w:t>nergię powstrzymywania spadania.</w:t>
            </w:r>
          </w:p>
        </w:tc>
        <w:tc>
          <w:tcPr>
            <w:tcW w:w="2044" w:type="dxa"/>
            <w:vAlign w:val="center"/>
          </w:tcPr>
          <w:p w14:paraId="7C33BFB2" w14:textId="77777777" w:rsidR="00D03E98" w:rsidRPr="002D5B51" w:rsidRDefault="00D03E98" w:rsidP="00636078">
            <w:pPr>
              <w:autoSpaceDE w:val="0"/>
              <w:autoSpaceDN w:val="0"/>
              <w:adjustRightInd w:val="0"/>
              <w:jc w:val="center"/>
              <w:rPr>
                <w:b/>
                <w:sz w:val="18"/>
                <w:szCs w:val="18"/>
              </w:rPr>
            </w:pPr>
          </w:p>
        </w:tc>
      </w:tr>
      <w:tr w:rsidR="00D03E98" w:rsidRPr="002D5B51" w14:paraId="44B6B40B" w14:textId="77777777" w:rsidTr="00636078">
        <w:trPr>
          <w:trHeight w:val="695"/>
        </w:trPr>
        <w:tc>
          <w:tcPr>
            <w:tcW w:w="562" w:type="dxa"/>
            <w:vAlign w:val="center"/>
          </w:tcPr>
          <w:p w14:paraId="17A393E0" w14:textId="77777777" w:rsidR="00D03E98" w:rsidRPr="002D5B51" w:rsidRDefault="00D03E98" w:rsidP="00636078">
            <w:pPr>
              <w:tabs>
                <w:tab w:val="num" w:pos="360"/>
              </w:tabs>
              <w:jc w:val="center"/>
              <w:rPr>
                <w:sz w:val="18"/>
                <w:szCs w:val="18"/>
              </w:rPr>
            </w:pPr>
            <w:r w:rsidRPr="002D5B51">
              <w:rPr>
                <w:sz w:val="18"/>
                <w:szCs w:val="18"/>
              </w:rPr>
              <w:t>2</w:t>
            </w:r>
          </w:p>
        </w:tc>
        <w:tc>
          <w:tcPr>
            <w:tcW w:w="6379" w:type="dxa"/>
            <w:vAlign w:val="center"/>
          </w:tcPr>
          <w:p w14:paraId="796CBBA8" w14:textId="5B9B2170" w:rsidR="00D03E98" w:rsidRPr="002D5B51" w:rsidRDefault="00D03E98" w:rsidP="000631F1">
            <w:pPr>
              <w:jc w:val="center"/>
              <w:rPr>
                <w:sz w:val="18"/>
                <w:szCs w:val="18"/>
              </w:rPr>
            </w:pPr>
            <w:r w:rsidRPr="002D5B51">
              <w:rPr>
                <w:sz w:val="18"/>
                <w:szCs w:val="18"/>
              </w:rPr>
              <w:t xml:space="preserve">Właściwości ochronne i użytkowe urządzenia: linka stalowa,  obudowa metalowa </w:t>
            </w:r>
            <w:r w:rsidR="002D5B51" w:rsidRPr="002D5B51">
              <w:rPr>
                <w:sz w:val="18"/>
                <w:szCs w:val="18"/>
              </w:rPr>
              <w:br/>
            </w:r>
            <w:r w:rsidRPr="002D5B51">
              <w:rPr>
                <w:sz w:val="18"/>
                <w:szCs w:val="18"/>
              </w:rPr>
              <w:t>z zaczepem hakowym o rozwarciu min. 55 mm, funkcja samoczynnego blokowania oraz automatycznego napinania i powrotnego zwijania linki, uchwyt obrotowy umożliwiający obracanie się urządzenia wokół własnej osi zapobiegający skręcanie się liny</w:t>
            </w:r>
            <w:r w:rsidR="002D5B51" w:rsidRPr="002D5B51">
              <w:rPr>
                <w:sz w:val="18"/>
                <w:szCs w:val="18"/>
              </w:rPr>
              <w:t xml:space="preserve">, indykator spadku wskazujący konieczność wycofania urządzenia </w:t>
            </w:r>
            <w:r w:rsidR="002D5B51" w:rsidRPr="002D5B51">
              <w:rPr>
                <w:sz w:val="18"/>
                <w:szCs w:val="18"/>
              </w:rPr>
              <w:br/>
              <w:t>z użytkowania.</w:t>
            </w:r>
          </w:p>
        </w:tc>
        <w:tc>
          <w:tcPr>
            <w:tcW w:w="2044" w:type="dxa"/>
            <w:vAlign w:val="center"/>
          </w:tcPr>
          <w:p w14:paraId="5B682094" w14:textId="77777777" w:rsidR="00D03E98" w:rsidRPr="002D5B51" w:rsidRDefault="00D03E98" w:rsidP="00636078">
            <w:pPr>
              <w:autoSpaceDE w:val="0"/>
              <w:autoSpaceDN w:val="0"/>
              <w:adjustRightInd w:val="0"/>
              <w:jc w:val="center"/>
              <w:rPr>
                <w:b/>
                <w:sz w:val="18"/>
                <w:szCs w:val="18"/>
              </w:rPr>
            </w:pPr>
          </w:p>
        </w:tc>
      </w:tr>
      <w:tr w:rsidR="00D03E98" w:rsidRPr="002D5B51" w14:paraId="1BC1478D" w14:textId="77777777" w:rsidTr="00636078">
        <w:trPr>
          <w:trHeight w:val="695"/>
        </w:trPr>
        <w:tc>
          <w:tcPr>
            <w:tcW w:w="562" w:type="dxa"/>
            <w:vAlign w:val="center"/>
          </w:tcPr>
          <w:p w14:paraId="5634560B" w14:textId="70B2D1D6" w:rsidR="00D03E98" w:rsidRPr="002D5B51" w:rsidRDefault="002D5B51" w:rsidP="00636078">
            <w:pPr>
              <w:tabs>
                <w:tab w:val="num" w:pos="360"/>
              </w:tabs>
              <w:jc w:val="center"/>
              <w:rPr>
                <w:sz w:val="18"/>
                <w:szCs w:val="18"/>
              </w:rPr>
            </w:pPr>
            <w:r w:rsidRPr="002D5B51">
              <w:rPr>
                <w:sz w:val="18"/>
                <w:szCs w:val="18"/>
              </w:rPr>
              <w:t>3</w:t>
            </w:r>
          </w:p>
        </w:tc>
        <w:tc>
          <w:tcPr>
            <w:tcW w:w="6379" w:type="dxa"/>
            <w:vAlign w:val="center"/>
          </w:tcPr>
          <w:p w14:paraId="30D5CFE5" w14:textId="77777777" w:rsidR="00D03E98" w:rsidRPr="002D5B51" w:rsidRDefault="00D03E98" w:rsidP="000631F1">
            <w:pPr>
              <w:ind w:hanging="2"/>
              <w:jc w:val="center"/>
              <w:rPr>
                <w:sz w:val="18"/>
                <w:szCs w:val="18"/>
              </w:rPr>
            </w:pPr>
            <w:r w:rsidRPr="002D5B51">
              <w:rPr>
                <w:sz w:val="18"/>
                <w:szCs w:val="18"/>
              </w:rPr>
              <w:t xml:space="preserve">Linka urządzenia zakończona </w:t>
            </w:r>
            <w:proofErr w:type="spellStart"/>
            <w:r w:rsidRPr="002D5B51">
              <w:rPr>
                <w:sz w:val="18"/>
                <w:szCs w:val="18"/>
              </w:rPr>
              <w:t>zatrzaśnikiem</w:t>
            </w:r>
            <w:proofErr w:type="spellEnd"/>
            <w:r w:rsidRPr="002D5B51">
              <w:rPr>
                <w:sz w:val="18"/>
                <w:szCs w:val="18"/>
              </w:rPr>
              <w:t xml:space="preserve"> stalowym o otwarciu minimum 17 mm od strony mocowania do szelek oraz nie mniejsze niż 55 mm od strony punktu mocowania do konstrukcji.</w:t>
            </w:r>
          </w:p>
        </w:tc>
        <w:tc>
          <w:tcPr>
            <w:tcW w:w="2044" w:type="dxa"/>
            <w:vAlign w:val="center"/>
          </w:tcPr>
          <w:p w14:paraId="15954D40" w14:textId="77777777" w:rsidR="00D03E98" w:rsidRPr="002D5B51" w:rsidRDefault="00D03E98" w:rsidP="00636078">
            <w:pPr>
              <w:autoSpaceDE w:val="0"/>
              <w:autoSpaceDN w:val="0"/>
              <w:adjustRightInd w:val="0"/>
              <w:jc w:val="center"/>
              <w:rPr>
                <w:b/>
                <w:sz w:val="18"/>
                <w:szCs w:val="18"/>
              </w:rPr>
            </w:pPr>
          </w:p>
        </w:tc>
      </w:tr>
      <w:tr w:rsidR="00D03E98" w:rsidRPr="002D5B51" w14:paraId="21A75772" w14:textId="77777777" w:rsidTr="00636078">
        <w:trPr>
          <w:trHeight w:val="695"/>
        </w:trPr>
        <w:tc>
          <w:tcPr>
            <w:tcW w:w="562" w:type="dxa"/>
            <w:vAlign w:val="center"/>
          </w:tcPr>
          <w:p w14:paraId="60E2A1A5" w14:textId="1BC93014" w:rsidR="00D03E98" w:rsidRPr="002D5B51" w:rsidRDefault="002D5B51" w:rsidP="00636078">
            <w:pPr>
              <w:tabs>
                <w:tab w:val="num" w:pos="360"/>
              </w:tabs>
              <w:jc w:val="center"/>
              <w:rPr>
                <w:sz w:val="18"/>
                <w:szCs w:val="18"/>
              </w:rPr>
            </w:pPr>
            <w:r w:rsidRPr="002D5B51">
              <w:rPr>
                <w:sz w:val="18"/>
                <w:szCs w:val="18"/>
              </w:rPr>
              <w:t>4</w:t>
            </w:r>
          </w:p>
        </w:tc>
        <w:tc>
          <w:tcPr>
            <w:tcW w:w="6379" w:type="dxa"/>
            <w:vAlign w:val="center"/>
          </w:tcPr>
          <w:p w14:paraId="71602456" w14:textId="57D29726" w:rsidR="00D03E98" w:rsidRPr="002D5B51" w:rsidRDefault="00D03E98" w:rsidP="000631F1">
            <w:pPr>
              <w:ind w:hanging="2"/>
              <w:jc w:val="center"/>
              <w:rPr>
                <w:sz w:val="18"/>
                <w:szCs w:val="18"/>
              </w:rPr>
            </w:pPr>
            <w:r w:rsidRPr="002D5B51">
              <w:rPr>
                <w:sz w:val="18"/>
                <w:szCs w:val="18"/>
              </w:rPr>
              <w:t>Długość linki urządzenia ograniczone odpowiednio do 15</w:t>
            </w:r>
            <w:r w:rsidR="002D5B51" w:rsidRPr="002D5B51">
              <w:rPr>
                <w:sz w:val="18"/>
                <w:szCs w:val="18"/>
              </w:rPr>
              <w:t xml:space="preserve"> </w:t>
            </w:r>
            <w:r w:rsidRPr="002D5B51">
              <w:rPr>
                <w:sz w:val="18"/>
                <w:szCs w:val="18"/>
              </w:rPr>
              <w:t>m.</w:t>
            </w:r>
          </w:p>
        </w:tc>
        <w:tc>
          <w:tcPr>
            <w:tcW w:w="2044" w:type="dxa"/>
            <w:vAlign w:val="center"/>
          </w:tcPr>
          <w:p w14:paraId="105ED894" w14:textId="77777777" w:rsidR="00D03E98" w:rsidRPr="002D5B51" w:rsidRDefault="00D03E98" w:rsidP="00636078">
            <w:pPr>
              <w:autoSpaceDE w:val="0"/>
              <w:autoSpaceDN w:val="0"/>
              <w:adjustRightInd w:val="0"/>
              <w:jc w:val="center"/>
              <w:rPr>
                <w:b/>
                <w:sz w:val="18"/>
                <w:szCs w:val="18"/>
              </w:rPr>
            </w:pPr>
          </w:p>
        </w:tc>
      </w:tr>
      <w:tr w:rsidR="00D03E98" w:rsidRPr="002D5B51" w14:paraId="6687EB75" w14:textId="77777777" w:rsidTr="00636078">
        <w:trPr>
          <w:trHeight w:val="695"/>
        </w:trPr>
        <w:tc>
          <w:tcPr>
            <w:tcW w:w="562" w:type="dxa"/>
            <w:vAlign w:val="center"/>
          </w:tcPr>
          <w:p w14:paraId="2BD2744D" w14:textId="7025285F" w:rsidR="00D03E98" w:rsidRPr="002D5B51" w:rsidRDefault="002D5B51" w:rsidP="00636078">
            <w:pPr>
              <w:tabs>
                <w:tab w:val="num" w:pos="360"/>
              </w:tabs>
              <w:jc w:val="center"/>
              <w:rPr>
                <w:sz w:val="18"/>
                <w:szCs w:val="18"/>
              </w:rPr>
            </w:pPr>
            <w:r w:rsidRPr="002D5B51">
              <w:rPr>
                <w:sz w:val="18"/>
                <w:szCs w:val="18"/>
              </w:rPr>
              <w:t>5</w:t>
            </w:r>
          </w:p>
        </w:tc>
        <w:tc>
          <w:tcPr>
            <w:tcW w:w="6379" w:type="dxa"/>
            <w:vAlign w:val="center"/>
          </w:tcPr>
          <w:p w14:paraId="43C4772D" w14:textId="77777777" w:rsidR="00D03E98" w:rsidRPr="002D5B51" w:rsidRDefault="00D03E98" w:rsidP="000631F1">
            <w:pPr>
              <w:ind w:hanging="2"/>
              <w:jc w:val="center"/>
              <w:rPr>
                <w:sz w:val="18"/>
                <w:szCs w:val="18"/>
              </w:rPr>
            </w:pPr>
            <w:r w:rsidRPr="002D5B51">
              <w:rPr>
                <w:sz w:val="18"/>
                <w:szCs w:val="18"/>
              </w:rPr>
              <w:t>Urządzenie z przeznaczeniem do prac w miejscach gdzie występują niekorzystne warunki mikroklimatyczne (zapylenie, wilgoć).</w:t>
            </w:r>
          </w:p>
        </w:tc>
        <w:tc>
          <w:tcPr>
            <w:tcW w:w="2044" w:type="dxa"/>
            <w:vAlign w:val="center"/>
          </w:tcPr>
          <w:p w14:paraId="631CE4F1" w14:textId="77777777" w:rsidR="00D03E98" w:rsidRPr="002D5B51" w:rsidRDefault="00D03E98" w:rsidP="00636078">
            <w:pPr>
              <w:autoSpaceDE w:val="0"/>
              <w:autoSpaceDN w:val="0"/>
              <w:adjustRightInd w:val="0"/>
              <w:jc w:val="center"/>
              <w:rPr>
                <w:b/>
                <w:sz w:val="18"/>
                <w:szCs w:val="18"/>
              </w:rPr>
            </w:pPr>
          </w:p>
        </w:tc>
      </w:tr>
      <w:tr w:rsidR="00D03E98" w:rsidRPr="002D5B51" w14:paraId="0B6EA946" w14:textId="77777777" w:rsidTr="00636078">
        <w:trPr>
          <w:trHeight w:val="695"/>
        </w:trPr>
        <w:tc>
          <w:tcPr>
            <w:tcW w:w="562" w:type="dxa"/>
            <w:vAlign w:val="center"/>
          </w:tcPr>
          <w:p w14:paraId="0760D5A7" w14:textId="4F92F5B7" w:rsidR="00D03E98" w:rsidRPr="002D5B51" w:rsidRDefault="002D5B51" w:rsidP="00636078">
            <w:pPr>
              <w:tabs>
                <w:tab w:val="num" w:pos="360"/>
              </w:tabs>
              <w:jc w:val="center"/>
              <w:rPr>
                <w:sz w:val="18"/>
                <w:szCs w:val="18"/>
              </w:rPr>
            </w:pPr>
            <w:r w:rsidRPr="002D5B51">
              <w:rPr>
                <w:sz w:val="18"/>
                <w:szCs w:val="18"/>
              </w:rPr>
              <w:t>6</w:t>
            </w:r>
          </w:p>
        </w:tc>
        <w:tc>
          <w:tcPr>
            <w:tcW w:w="6379" w:type="dxa"/>
            <w:vAlign w:val="center"/>
          </w:tcPr>
          <w:p w14:paraId="28F11B98" w14:textId="77777777" w:rsidR="00D03E98" w:rsidRPr="002D5B51" w:rsidRDefault="00D03E98" w:rsidP="000631F1">
            <w:pPr>
              <w:ind w:hanging="2"/>
              <w:jc w:val="center"/>
              <w:rPr>
                <w:sz w:val="18"/>
                <w:szCs w:val="18"/>
              </w:rPr>
            </w:pPr>
            <w:r w:rsidRPr="002D5B51">
              <w:rPr>
                <w:sz w:val="18"/>
                <w:szCs w:val="18"/>
              </w:rPr>
              <w:t>Zgodne z wymaganiami PN-EN 360.</w:t>
            </w:r>
          </w:p>
        </w:tc>
        <w:tc>
          <w:tcPr>
            <w:tcW w:w="2044" w:type="dxa"/>
            <w:vAlign w:val="center"/>
          </w:tcPr>
          <w:p w14:paraId="44BC6B56" w14:textId="77777777" w:rsidR="00D03E98" w:rsidRPr="002D5B51" w:rsidRDefault="00D03E98" w:rsidP="00636078">
            <w:pPr>
              <w:autoSpaceDE w:val="0"/>
              <w:autoSpaceDN w:val="0"/>
              <w:adjustRightInd w:val="0"/>
              <w:jc w:val="center"/>
              <w:rPr>
                <w:b/>
                <w:sz w:val="18"/>
                <w:szCs w:val="18"/>
              </w:rPr>
            </w:pPr>
          </w:p>
        </w:tc>
      </w:tr>
      <w:tr w:rsidR="00C1621D" w:rsidRPr="002D5B51" w14:paraId="5E71FDAA" w14:textId="77777777" w:rsidTr="00F93A13">
        <w:trPr>
          <w:trHeight w:val="581"/>
        </w:trPr>
        <w:tc>
          <w:tcPr>
            <w:tcW w:w="562" w:type="dxa"/>
            <w:vAlign w:val="center"/>
          </w:tcPr>
          <w:p w14:paraId="2225B68D" w14:textId="3A6CE36A" w:rsidR="00C1621D" w:rsidRPr="002D5B51" w:rsidRDefault="002D5B51" w:rsidP="00F93A13">
            <w:pPr>
              <w:tabs>
                <w:tab w:val="num" w:pos="360"/>
              </w:tabs>
              <w:jc w:val="center"/>
              <w:rPr>
                <w:sz w:val="18"/>
                <w:szCs w:val="18"/>
              </w:rPr>
            </w:pPr>
            <w:r w:rsidRPr="002D5B51">
              <w:rPr>
                <w:sz w:val="18"/>
                <w:szCs w:val="18"/>
              </w:rPr>
              <w:t>7</w:t>
            </w:r>
          </w:p>
        </w:tc>
        <w:tc>
          <w:tcPr>
            <w:tcW w:w="6379" w:type="dxa"/>
            <w:tcBorders>
              <w:bottom w:val="single" w:sz="4" w:space="0" w:color="auto"/>
            </w:tcBorders>
            <w:vAlign w:val="center"/>
          </w:tcPr>
          <w:p w14:paraId="1BD90FFF" w14:textId="77777777" w:rsidR="00C1621D" w:rsidRPr="002D5B51" w:rsidRDefault="00C1621D" w:rsidP="000631F1">
            <w:pPr>
              <w:ind w:hanging="2"/>
              <w:jc w:val="center"/>
              <w:rPr>
                <w:sz w:val="18"/>
                <w:szCs w:val="18"/>
              </w:rPr>
            </w:pPr>
            <w:r w:rsidRPr="002D5B51">
              <w:rPr>
                <w:sz w:val="18"/>
                <w:szCs w:val="18"/>
              </w:rPr>
              <w:t>Kategoria środka ochrony indywidualnej.</w:t>
            </w:r>
          </w:p>
        </w:tc>
        <w:tc>
          <w:tcPr>
            <w:tcW w:w="2044" w:type="dxa"/>
            <w:vAlign w:val="center"/>
          </w:tcPr>
          <w:p w14:paraId="71477C21" w14:textId="77777777" w:rsidR="00C1621D" w:rsidRPr="002D5B51" w:rsidRDefault="00C1621D" w:rsidP="00F93A13">
            <w:pPr>
              <w:autoSpaceDE w:val="0"/>
              <w:autoSpaceDN w:val="0"/>
              <w:adjustRightInd w:val="0"/>
              <w:jc w:val="center"/>
              <w:rPr>
                <w:b/>
                <w:sz w:val="18"/>
                <w:szCs w:val="18"/>
              </w:rPr>
            </w:pPr>
          </w:p>
        </w:tc>
      </w:tr>
    </w:tbl>
    <w:p w14:paraId="2F608C8A" w14:textId="77777777" w:rsidR="00D03E98" w:rsidRDefault="00D03E98" w:rsidP="00D03E98">
      <w:pPr>
        <w:spacing w:after="160" w:line="259" w:lineRule="auto"/>
        <w:rPr>
          <w:b/>
          <w:sz w:val="22"/>
          <w:szCs w:val="22"/>
        </w:rPr>
      </w:pPr>
    </w:p>
    <w:p w14:paraId="25FC671F" w14:textId="77777777" w:rsidR="00D03E98" w:rsidRPr="00A43BC6" w:rsidRDefault="00D03E98" w:rsidP="00D03E98">
      <w:pPr>
        <w:contextualSpacing/>
        <w:rPr>
          <w:b/>
          <w:bCs/>
          <w:sz w:val="22"/>
        </w:rPr>
      </w:pPr>
      <w:r w:rsidRPr="00E73A08">
        <w:rPr>
          <w:b/>
          <w:bCs/>
          <w:sz w:val="22"/>
        </w:rPr>
        <w:t>Zadanie nr</w:t>
      </w:r>
      <w:r>
        <w:rPr>
          <w:b/>
          <w:bCs/>
          <w:sz w:val="22"/>
        </w:rPr>
        <w:t xml:space="preserve"> 10:</w:t>
      </w:r>
    </w:p>
    <w:tbl>
      <w:tblPr>
        <w:tblpPr w:leftFromText="141" w:rightFromText="141" w:vertAnchor="text" w:horzAnchor="margin" w:tblpY="100"/>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6379"/>
        <w:gridCol w:w="2044"/>
      </w:tblGrid>
      <w:tr w:rsidR="00D03E98" w:rsidRPr="002D5B51" w14:paraId="6E745898" w14:textId="77777777" w:rsidTr="00636078">
        <w:trPr>
          <w:trHeight w:val="699"/>
          <w:tblHeader/>
        </w:trPr>
        <w:tc>
          <w:tcPr>
            <w:tcW w:w="562" w:type="dxa"/>
            <w:vAlign w:val="center"/>
          </w:tcPr>
          <w:p w14:paraId="5F0CD3B2" w14:textId="77777777" w:rsidR="00D03E98" w:rsidRPr="002D5B51" w:rsidRDefault="00D03E98" w:rsidP="00636078">
            <w:pPr>
              <w:jc w:val="center"/>
              <w:rPr>
                <w:b/>
                <w:sz w:val="18"/>
                <w:szCs w:val="18"/>
              </w:rPr>
            </w:pPr>
            <w:r w:rsidRPr="002D5B51">
              <w:rPr>
                <w:b/>
                <w:sz w:val="18"/>
                <w:szCs w:val="18"/>
              </w:rPr>
              <w:t>Lp.</w:t>
            </w:r>
          </w:p>
        </w:tc>
        <w:tc>
          <w:tcPr>
            <w:tcW w:w="6379" w:type="dxa"/>
            <w:vAlign w:val="center"/>
          </w:tcPr>
          <w:p w14:paraId="0A223FCA" w14:textId="77777777" w:rsidR="00D03E98" w:rsidRPr="002D5B51" w:rsidRDefault="00D03E98" w:rsidP="00636078">
            <w:pPr>
              <w:jc w:val="center"/>
              <w:rPr>
                <w:b/>
                <w:sz w:val="18"/>
                <w:szCs w:val="18"/>
              </w:rPr>
            </w:pPr>
            <w:r w:rsidRPr="002D5B51">
              <w:rPr>
                <w:b/>
                <w:sz w:val="18"/>
                <w:szCs w:val="18"/>
              </w:rPr>
              <w:t>Parametry wymagane przez Zamawiającego</w:t>
            </w:r>
          </w:p>
        </w:tc>
        <w:tc>
          <w:tcPr>
            <w:tcW w:w="2044" w:type="dxa"/>
            <w:vAlign w:val="center"/>
          </w:tcPr>
          <w:p w14:paraId="5EF5DFFA" w14:textId="77777777" w:rsidR="00D03E98" w:rsidRPr="002D5B51" w:rsidRDefault="00D03E98" w:rsidP="00636078">
            <w:pPr>
              <w:jc w:val="center"/>
              <w:rPr>
                <w:b/>
                <w:sz w:val="18"/>
                <w:szCs w:val="18"/>
              </w:rPr>
            </w:pPr>
            <w:r w:rsidRPr="002D5B51">
              <w:rPr>
                <w:b/>
                <w:sz w:val="18"/>
                <w:szCs w:val="18"/>
              </w:rPr>
              <w:t>Parametry Oferowane przez Wykonawcę</w:t>
            </w:r>
          </w:p>
          <w:p w14:paraId="199E717C" w14:textId="77777777" w:rsidR="00D03E98" w:rsidRPr="002D5B51" w:rsidRDefault="00D03E98" w:rsidP="00636078">
            <w:pPr>
              <w:jc w:val="center"/>
              <w:rPr>
                <w:b/>
                <w:sz w:val="18"/>
                <w:szCs w:val="18"/>
              </w:rPr>
            </w:pPr>
            <w:r w:rsidRPr="002D5B51">
              <w:rPr>
                <w:b/>
                <w:sz w:val="18"/>
                <w:szCs w:val="18"/>
              </w:rPr>
              <w:t>(</w:t>
            </w:r>
            <w:r w:rsidRPr="002D5B51">
              <w:rPr>
                <w:bCs/>
                <w:i/>
                <w:iCs/>
                <w:sz w:val="18"/>
                <w:szCs w:val="18"/>
              </w:rPr>
              <w:t>wpisać odpowiednio TAK/NIE, lub wartość parametru)</w:t>
            </w:r>
          </w:p>
        </w:tc>
      </w:tr>
      <w:tr w:rsidR="00D03E98" w:rsidRPr="002D5B51" w14:paraId="1D7FFE9F" w14:textId="77777777" w:rsidTr="00636078">
        <w:trPr>
          <w:trHeight w:val="695"/>
        </w:trPr>
        <w:tc>
          <w:tcPr>
            <w:tcW w:w="562" w:type="dxa"/>
            <w:vAlign w:val="center"/>
          </w:tcPr>
          <w:p w14:paraId="0077A20E" w14:textId="77777777" w:rsidR="00D03E98" w:rsidRPr="002D5B51" w:rsidRDefault="00D03E98" w:rsidP="00636078">
            <w:pPr>
              <w:tabs>
                <w:tab w:val="num" w:pos="360"/>
              </w:tabs>
              <w:jc w:val="center"/>
              <w:rPr>
                <w:sz w:val="18"/>
                <w:szCs w:val="18"/>
              </w:rPr>
            </w:pPr>
            <w:r w:rsidRPr="002D5B51">
              <w:rPr>
                <w:sz w:val="18"/>
                <w:szCs w:val="18"/>
              </w:rPr>
              <w:t>1</w:t>
            </w:r>
          </w:p>
        </w:tc>
        <w:tc>
          <w:tcPr>
            <w:tcW w:w="6379" w:type="dxa"/>
            <w:vAlign w:val="center"/>
          </w:tcPr>
          <w:p w14:paraId="089096AE" w14:textId="2422AF39" w:rsidR="00D03E98" w:rsidRPr="002D5B51" w:rsidRDefault="00D03E98" w:rsidP="002D5B51">
            <w:pPr>
              <w:jc w:val="center"/>
              <w:rPr>
                <w:sz w:val="18"/>
                <w:szCs w:val="18"/>
              </w:rPr>
            </w:pPr>
            <w:r w:rsidRPr="002D5B51">
              <w:rPr>
                <w:sz w:val="18"/>
                <w:szCs w:val="18"/>
              </w:rPr>
              <w:t xml:space="preserve">Urządzenie samohamowne z wbudowanym mechanizmem pochłaniającym </w:t>
            </w:r>
            <w:r w:rsidR="002D5B51">
              <w:rPr>
                <w:sz w:val="18"/>
                <w:szCs w:val="18"/>
              </w:rPr>
              <w:t>E</w:t>
            </w:r>
            <w:r w:rsidRPr="002D5B51">
              <w:rPr>
                <w:sz w:val="18"/>
                <w:szCs w:val="18"/>
              </w:rPr>
              <w:t>nergię powstrzymywania spadania.</w:t>
            </w:r>
          </w:p>
        </w:tc>
        <w:tc>
          <w:tcPr>
            <w:tcW w:w="2044" w:type="dxa"/>
            <w:vAlign w:val="center"/>
          </w:tcPr>
          <w:p w14:paraId="2DF14F67" w14:textId="77777777" w:rsidR="00D03E98" w:rsidRPr="002D5B51" w:rsidRDefault="00D03E98" w:rsidP="00636078">
            <w:pPr>
              <w:autoSpaceDE w:val="0"/>
              <w:autoSpaceDN w:val="0"/>
              <w:adjustRightInd w:val="0"/>
              <w:jc w:val="center"/>
              <w:rPr>
                <w:b/>
                <w:sz w:val="18"/>
                <w:szCs w:val="18"/>
              </w:rPr>
            </w:pPr>
          </w:p>
        </w:tc>
      </w:tr>
      <w:tr w:rsidR="00D03E98" w:rsidRPr="002D5B51" w14:paraId="5E5BBEA3" w14:textId="77777777" w:rsidTr="00636078">
        <w:trPr>
          <w:trHeight w:val="695"/>
        </w:trPr>
        <w:tc>
          <w:tcPr>
            <w:tcW w:w="562" w:type="dxa"/>
            <w:vAlign w:val="center"/>
          </w:tcPr>
          <w:p w14:paraId="5257CD93" w14:textId="77777777" w:rsidR="00D03E98" w:rsidRPr="002D5B51" w:rsidRDefault="00D03E98" w:rsidP="00636078">
            <w:pPr>
              <w:tabs>
                <w:tab w:val="num" w:pos="360"/>
              </w:tabs>
              <w:jc w:val="center"/>
              <w:rPr>
                <w:sz w:val="18"/>
                <w:szCs w:val="18"/>
              </w:rPr>
            </w:pPr>
            <w:r w:rsidRPr="002D5B51">
              <w:rPr>
                <w:sz w:val="18"/>
                <w:szCs w:val="18"/>
              </w:rPr>
              <w:t>2</w:t>
            </w:r>
          </w:p>
        </w:tc>
        <w:tc>
          <w:tcPr>
            <w:tcW w:w="6379" w:type="dxa"/>
            <w:vAlign w:val="center"/>
          </w:tcPr>
          <w:p w14:paraId="0D765E41" w14:textId="438F0F9B" w:rsidR="00D03E98" w:rsidRPr="002D5B51" w:rsidRDefault="00D03E98" w:rsidP="002D5B51">
            <w:pPr>
              <w:jc w:val="center"/>
              <w:rPr>
                <w:sz w:val="18"/>
                <w:szCs w:val="18"/>
              </w:rPr>
            </w:pPr>
            <w:r w:rsidRPr="002D5B51">
              <w:rPr>
                <w:sz w:val="18"/>
                <w:szCs w:val="18"/>
              </w:rPr>
              <w:t xml:space="preserve">Właściwości ochronne i użytkowe urządzenia: linka stalowa,  obudowa metalowa </w:t>
            </w:r>
            <w:r w:rsidR="002D5B51">
              <w:rPr>
                <w:sz w:val="18"/>
                <w:szCs w:val="18"/>
              </w:rPr>
              <w:br/>
            </w:r>
            <w:r w:rsidRPr="002D5B51">
              <w:rPr>
                <w:sz w:val="18"/>
                <w:szCs w:val="18"/>
              </w:rPr>
              <w:t>z zaczepem hakowym o rozwarciu min. 55 mm, funkcja samoczynnego blokowania oraz automatycznego napinania i powrotnego zwijania linki, uchwyt obrotowy umożliwiający obracanie się urządzenia wokół własnej osi zapobiegający skręcanie się liny</w:t>
            </w:r>
            <w:r w:rsidR="002D5B51">
              <w:rPr>
                <w:sz w:val="18"/>
                <w:szCs w:val="18"/>
              </w:rPr>
              <w:t xml:space="preserve">, </w:t>
            </w:r>
            <w:r w:rsidR="002D5B51" w:rsidRPr="002D5B51">
              <w:rPr>
                <w:sz w:val="18"/>
                <w:szCs w:val="18"/>
              </w:rPr>
              <w:t xml:space="preserve"> </w:t>
            </w:r>
            <w:r w:rsidR="002D5B51">
              <w:rPr>
                <w:sz w:val="18"/>
                <w:szCs w:val="18"/>
              </w:rPr>
              <w:t>i</w:t>
            </w:r>
            <w:r w:rsidR="002D5B51" w:rsidRPr="002D5B51">
              <w:rPr>
                <w:sz w:val="18"/>
                <w:szCs w:val="18"/>
              </w:rPr>
              <w:t xml:space="preserve">ndykator spadku wskazujący konieczność wycofania urządzenia </w:t>
            </w:r>
            <w:r w:rsidR="002D5B51">
              <w:rPr>
                <w:sz w:val="18"/>
                <w:szCs w:val="18"/>
              </w:rPr>
              <w:br/>
            </w:r>
            <w:r w:rsidR="002D5B51" w:rsidRPr="002D5B51">
              <w:rPr>
                <w:sz w:val="18"/>
                <w:szCs w:val="18"/>
              </w:rPr>
              <w:t>z użytkowania</w:t>
            </w:r>
            <w:r w:rsidR="002D5B51">
              <w:rPr>
                <w:sz w:val="18"/>
                <w:szCs w:val="18"/>
              </w:rPr>
              <w:t>.</w:t>
            </w:r>
          </w:p>
        </w:tc>
        <w:tc>
          <w:tcPr>
            <w:tcW w:w="2044" w:type="dxa"/>
            <w:vAlign w:val="center"/>
          </w:tcPr>
          <w:p w14:paraId="110A9751" w14:textId="77777777" w:rsidR="00D03E98" w:rsidRPr="002D5B51" w:rsidRDefault="00D03E98" w:rsidP="00636078">
            <w:pPr>
              <w:autoSpaceDE w:val="0"/>
              <w:autoSpaceDN w:val="0"/>
              <w:adjustRightInd w:val="0"/>
              <w:jc w:val="center"/>
              <w:rPr>
                <w:b/>
                <w:sz w:val="18"/>
                <w:szCs w:val="18"/>
              </w:rPr>
            </w:pPr>
          </w:p>
        </w:tc>
      </w:tr>
      <w:tr w:rsidR="00D03E98" w:rsidRPr="002D5B51" w14:paraId="6233C3C7" w14:textId="77777777" w:rsidTr="00636078">
        <w:trPr>
          <w:trHeight w:val="695"/>
        </w:trPr>
        <w:tc>
          <w:tcPr>
            <w:tcW w:w="562" w:type="dxa"/>
            <w:vAlign w:val="center"/>
          </w:tcPr>
          <w:p w14:paraId="3688F638" w14:textId="0043569E" w:rsidR="00D03E98" w:rsidRPr="002D5B51" w:rsidRDefault="002D5B51" w:rsidP="00636078">
            <w:pPr>
              <w:tabs>
                <w:tab w:val="num" w:pos="360"/>
              </w:tabs>
              <w:jc w:val="center"/>
              <w:rPr>
                <w:sz w:val="18"/>
                <w:szCs w:val="18"/>
              </w:rPr>
            </w:pPr>
            <w:r>
              <w:rPr>
                <w:sz w:val="18"/>
                <w:szCs w:val="18"/>
              </w:rPr>
              <w:t>3</w:t>
            </w:r>
          </w:p>
        </w:tc>
        <w:tc>
          <w:tcPr>
            <w:tcW w:w="6379" w:type="dxa"/>
            <w:vAlign w:val="center"/>
          </w:tcPr>
          <w:p w14:paraId="3F5A8016" w14:textId="77777777" w:rsidR="00D03E98" w:rsidRPr="002D5B51" w:rsidRDefault="00D03E98" w:rsidP="002D5B51">
            <w:pPr>
              <w:ind w:hanging="2"/>
              <w:jc w:val="center"/>
              <w:rPr>
                <w:sz w:val="18"/>
                <w:szCs w:val="18"/>
              </w:rPr>
            </w:pPr>
            <w:r w:rsidRPr="002D5B51">
              <w:rPr>
                <w:sz w:val="18"/>
                <w:szCs w:val="18"/>
              </w:rPr>
              <w:t xml:space="preserve">Linka urządzenia zakończona </w:t>
            </w:r>
            <w:proofErr w:type="spellStart"/>
            <w:r w:rsidRPr="002D5B51">
              <w:rPr>
                <w:sz w:val="18"/>
                <w:szCs w:val="18"/>
              </w:rPr>
              <w:t>zatrzaśnikiem</w:t>
            </w:r>
            <w:proofErr w:type="spellEnd"/>
            <w:r w:rsidRPr="002D5B51">
              <w:rPr>
                <w:sz w:val="18"/>
                <w:szCs w:val="18"/>
              </w:rPr>
              <w:t xml:space="preserve"> stalowym o otwarciu minimum 17 mm od strony mocowania do szelek oraz nie mniejsze niż 55 mm od strony punktu mocowania do konstrukcji.</w:t>
            </w:r>
          </w:p>
        </w:tc>
        <w:tc>
          <w:tcPr>
            <w:tcW w:w="2044" w:type="dxa"/>
            <w:vAlign w:val="center"/>
          </w:tcPr>
          <w:p w14:paraId="0DF0993F" w14:textId="77777777" w:rsidR="00D03E98" w:rsidRPr="002D5B51" w:rsidRDefault="00D03E98" w:rsidP="00636078">
            <w:pPr>
              <w:autoSpaceDE w:val="0"/>
              <w:autoSpaceDN w:val="0"/>
              <w:adjustRightInd w:val="0"/>
              <w:jc w:val="center"/>
              <w:rPr>
                <w:b/>
                <w:sz w:val="18"/>
                <w:szCs w:val="18"/>
              </w:rPr>
            </w:pPr>
          </w:p>
        </w:tc>
      </w:tr>
      <w:tr w:rsidR="00D03E98" w:rsidRPr="002D5B51" w14:paraId="4797FEEA" w14:textId="77777777" w:rsidTr="00636078">
        <w:trPr>
          <w:trHeight w:val="695"/>
        </w:trPr>
        <w:tc>
          <w:tcPr>
            <w:tcW w:w="562" w:type="dxa"/>
            <w:vAlign w:val="center"/>
          </w:tcPr>
          <w:p w14:paraId="76EA847A" w14:textId="7204D46D" w:rsidR="00D03E98" w:rsidRPr="002D5B51" w:rsidRDefault="002D5B51" w:rsidP="00636078">
            <w:pPr>
              <w:tabs>
                <w:tab w:val="num" w:pos="360"/>
              </w:tabs>
              <w:jc w:val="center"/>
              <w:rPr>
                <w:sz w:val="18"/>
                <w:szCs w:val="18"/>
              </w:rPr>
            </w:pPr>
            <w:r>
              <w:rPr>
                <w:sz w:val="18"/>
                <w:szCs w:val="18"/>
              </w:rPr>
              <w:t>4</w:t>
            </w:r>
          </w:p>
        </w:tc>
        <w:tc>
          <w:tcPr>
            <w:tcW w:w="6379" w:type="dxa"/>
            <w:vAlign w:val="center"/>
          </w:tcPr>
          <w:p w14:paraId="1DE93EB3" w14:textId="0104D4D2" w:rsidR="00D03E98" w:rsidRPr="002D5B51" w:rsidRDefault="00D03E98" w:rsidP="002D5B51">
            <w:pPr>
              <w:ind w:hanging="2"/>
              <w:jc w:val="center"/>
              <w:rPr>
                <w:sz w:val="18"/>
                <w:szCs w:val="18"/>
              </w:rPr>
            </w:pPr>
            <w:r w:rsidRPr="002D5B51">
              <w:rPr>
                <w:sz w:val="18"/>
                <w:szCs w:val="18"/>
              </w:rPr>
              <w:t>Długość linki urządzenia ograniczone odpowiednio do 10</w:t>
            </w:r>
            <w:r w:rsidR="002D5B51">
              <w:rPr>
                <w:sz w:val="18"/>
                <w:szCs w:val="18"/>
              </w:rPr>
              <w:t xml:space="preserve"> </w:t>
            </w:r>
            <w:r w:rsidRPr="002D5B51">
              <w:rPr>
                <w:sz w:val="18"/>
                <w:szCs w:val="18"/>
              </w:rPr>
              <w:t>m.</w:t>
            </w:r>
          </w:p>
        </w:tc>
        <w:tc>
          <w:tcPr>
            <w:tcW w:w="2044" w:type="dxa"/>
            <w:vAlign w:val="center"/>
          </w:tcPr>
          <w:p w14:paraId="18170E9B" w14:textId="77777777" w:rsidR="00D03E98" w:rsidRPr="002D5B51" w:rsidRDefault="00D03E98" w:rsidP="00636078">
            <w:pPr>
              <w:autoSpaceDE w:val="0"/>
              <w:autoSpaceDN w:val="0"/>
              <w:adjustRightInd w:val="0"/>
              <w:jc w:val="center"/>
              <w:rPr>
                <w:b/>
                <w:sz w:val="18"/>
                <w:szCs w:val="18"/>
              </w:rPr>
            </w:pPr>
          </w:p>
        </w:tc>
      </w:tr>
      <w:tr w:rsidR="00D03E98" w:rsidRPr="002D5B51" w14:paraId="43BE95D0" w14:textId="77777777" w:rsidTr="00636078">
        <w:trPr>
          <w:trHeight w:val="695"/>
        </w:trPr>
        <w:tc>
          <w:tcPr>
            <w:tcW w:w="562" w:type="dxa"/>
            <w:vAlign w:val="center"/>
          </w:tcPr>
          <w:p w14:paraId="2D1B3019" w14:textId="10B1AB61" w:rsidR="00D03E98" w:rsidRPr="002D5B51" w:rsidRDefault="002D5B51" w:rsidP="00636078">
            <w:pPr>
              <w:tabs>
                <w:tab w:val="num" w:pos="360"/>
              </w:tabs>
              <w:jc w:val="center"/>
              <w:rPr>
                <w:sz w:val="18"/>
                <w:szCs w:val="18"/>
              </w:rPr>
            </w:pPr>
            <w:r>
              <w:rPr>
                <w:sz w:val="18"/>
                <w:szCs w:val="18"/>
              </w:rPr>
              <w:t>5</w:t>
            </w:r>
          </w:p>
        </w:tc>
        <w:tc>
          <w:tcPr>
            <w:tcW w:w="6379" w:type="dxa"/>
            <w:vAlign w:val="center"/>
          </w:tcPr>
          <w:p w14:paraId="071107CD" w14:textId="77777777" w:rsidR="00D03E98" w:rsidRPr="002D5B51" w:rsidRDefault="00D03E98" w:rsidP="002D5B51">
            <w:pPr>
              <w:ind w:hanging="2"/>
              <w:jc w:val="center"/>
              <w:rPr>
                <w:sz w:val="18"/>
                <w:szCs w:val="18"/>
              </w:rPr>
            </w:pPr>
            <w:r w:rsidRPr="002D5B51">
              <w:rPr>
                <w:sz w:val="18"/>
                <w:szCs w:val="18"/>
              </w:rPr>
              <w:t>Urządzenie z przeznaczeniem do prac w miejscach gdzie występują niekorzystne warunki mikroklimatyczne (zapylenie, wilgoć).</w:t>
            </w:r>
          </w:p>
        </w:tc>
        <w:tc>
          <w:tcPr>
            <w:tcW w:w="2044" w:type="dxa"/>
            <w:vAlign w:val="center"/>
          </w:tcPr>
          <w:p w14:paraId="3364F959" w14:textId="77777777" w:rsidR="00D03E98" w:rsidRPr="002D5B51" w:rsidRDefault="00D03E98" w:rsidP="00636078">
            <w:pPr>
              <w:autoSpaceDE w:val="0"/>
              <w:autoSpaceDN w:val="0"/>
              <w:adjustRightInd w:val="0"/>
              <w:jc w:val="center"/>
              <w:rPr>
                <w:b/>
                <w:sz w:val="18"/>
                <w:szCs w:val="18"/>
              </w:rPr>
            </w:pPr>
          </w:p>
        </w:tc>
      </w:tr>
      <w:tr w:rsidR="00D03E98" w:rsidRPr="002D5B51" w14:paraId="3021707A" w14:textId="77777777" w:rsidTr="00636078">
        <w:trPr>
          <w:trHeight w:val="695"/>
        </w:trPr>
        <w:tc>
          <w:tcPr>
            <w:tcW w:w="562" w:type="dxa"/>
            <w:vAlign w:val="center"/>
          </w:tcPr>
          <w:p w14:paraId="0186152C" w14:textId="5C3D1B6F" w:rsidR="00D03E98" w:rsidRPr="002D5B51" w:rsidRDefault="002D5B51" w:rsidP="00636078">
            <w:pPr>
              <w:tabs>
                <w:tab w:val="num" w:pos="360"/>
              </w:tabs>
              <w:jc w:val="center"/>
              <w:rPr>
                <w:sz w:val="18"/>
                <w:szCs w:val="18"/>
              </w:rPr>
            </w:pPr>
            <w:r>
              <w:rPr>
                <w:sz w:val="18"/>
                <w:szCs w:val="18"/>
              </w:rPr>
              <w:t>6</w:t>
            </w:r>
          </w:p>
        </w:tc>
        <w:tc>
          <w:tcPr>
            <w:tcW w:w="6379" w:type="dxa"/>
            <w:vAlign w:val="center"/>
          </w:tcPr>
          <w:p w14:paraId="0FE6ECD7" w14:textId="77777777" w:rsidR="00D03E98" w:rsidRPr="002D5B51" w:rsidRDefault="00D03E98" w:rsidP="002D5B51">
            <w:pPr>
              <w:jc w:val="center"/>
              <w:rPr>
                <w:sz w:val="18"/>
                <w:szCs w:val="18"/>
              </w:rPr>
            </w:pPr>
            <w:r w:rsidRPr="002D5B51">
              <w:rPr>
                <w:sz w:val="18"/>
                <w:szCs w:val="18"/>
              </w:rPr>
              <w:t>Zgodne z wymaganiami PN-EN 360.</w:t>
            </w:r>
          </w:p>
        </w:tc>
        <w:tc>
          <w:tcPr>
            <w:tcW w:w="2044" w:type="dxa"/>
            <w:vAlign w:val="center"/>
          </w:tcPr>
          <w:p w14:paraId="29189BE5" w14:textId="77777777" w:rsidR="00D03E98" w:rsidRPr="002D5B51" w:rsidRDefault="00D03E98" w:rsidP="00636078">
            <w:pPr>
              <w:autoSpaceDE w:val="0"/>
              <w:autoSpaceDN w:val="0"/>
              <w:adjustRightInd w:val="0"/>
              <w:jc w:val="center"/>
              <w:rPr>
                <w:b/>
                <w:sz w:val="18"/>
                <w:szCs w:val="18"/>
              </w:rPr>
            </w:pPr>
          </w:p>
        </w:tc>
      </w:tr>
      <w:tr w:rsidR="00C1621D" w:rsidRPr="002D5B51" w14:paraId="416069F3" w14:textId="77777777" w:rsidTr="00F93A13">
        <w:trPr>
          <w:trHeight w:val="581"/>
        </w:trPr>
        <w:tc>
          <w:tcPr>
            <w:tcW w:w="562" w:type="dxa"/>
            <w:vAlign w:val="center"/>
          </w:tcPr>
          <w:p w14:paraId="744A4923" w14:textId="04A9E9F5" w:rsidR="00C1621D" w:rsidRPr="002D5B51" w:rsidRDefault="002D5B51" w:rsidP="00F93A13">
            <w:pPr>
              <w:tabs>
                <w:tab w:val="num" w:pos="360"/>
              </w:tabs>
              <w:jc w:val="center"/>
              <w:rPr>
                <w:sz w:val="18"/>
                <w:szCs w:val="18"/>
              </w:rPr>
            </w:pPr>
            <w:r>
              <w:rPr>
                <w:sz w:val="18"/>
                <w:szCs w:val="18"/>
              </w:rPr>
              <w:t>7</w:t>
            </w:r>
          </w:p>
        </w:tc>
        <w:tc>
          <w:tcPr>
            <w:tcW w:w="6379" w:type="dxa"/>
            <w:tcBorders>
              <w:bottom w:val="single" w:sz="4" w:space="0" w:color="auto"/>
            </w:tcBorders>
            <w:vAlign w:val="center"/>
          </w:tcPr>
          <w:p w14:paraId="60E4A81E" w14:textId="77777777" w:rsidR="00C1621D" w:rsidRPr="002D5B51" w:rsidRDefault="00C1621D" w:rsidP="002D5B51">
            <w:pPr>
              <w:ind w:hanging="2"/>
              <w:jc w:val="center"/>
              <w:rPr>
                <w:sz w:val="18"/>
                <w:szCs w:val="18"/>
              </w:rPr>
            </w:pPr>
            <w:r w:rsidRPr="002D5B51">
              <w:rPr>
                <w:sz w:val="18"/>
                <w:szCs w:val="18"/>
              </w:rPr>
              <w:t>Kategoria środka ochrony indywidualnej.</w:t>
            </w:r>
          </w:p>
        </w:tc>
        <w:tc>
          <w:tcPr>
            <w:tcW w:w="2044" w:type="dxa"/>
            <w:vAlign w:val="center"/>
          </w:tcPr>
          <w:p w14:paraId="3F127006" w14:textId="77777777" w:rsidR="00C1621D" w:rsidRPr="002D5B51" w:rsidRDefault="00C1621D" w:rsidP="00F93A13">
            <w:pPr>
              <w:autoSpaceDE w:val="0"/>
              <w:autoSpaceDN w:val="0"/>
              <w:adjustRightInd w:val="0"/>
              <w:jc w:val="center"/>
              <w:rPr>
                <w:b/>
                <w:sz w:val="18"/>
                <w:szCs w:val="18"/>
              </w:rPr>
            </w:pPr>
          </w:p>
        </w:tc>
      </w:tr>
    </w:tbl>
    <w:p w14:paraId="4BFC1414" w14:textId="77777777" w:rsidR="00D03E98" w:rsidRDefault="00D03E98" w:rsidP="0069598A">
      <w:pPr>
        <w:rPr>
          <w:i/>
          <w:iCs/>
          <w:color w:val="FF0000"/>
          <w:sz w:val="22"/>
          <w:highlight w:val="yellow"/>
        </w:rPr>
      </w:pPr>
    </w:p>
    <w:p w14:paraId="209B208E" w14:textId="77777777" w:rsidR="00D03E98" w:rsidRDefault="00D03E98" w:rsidP="0069598A">
      <w:pPr>
        <w:rPr>
          <w:i/>
          <w:iCs/>
          <w:color w:val="FF0000"/>
          <w:sz w:val="22"/>
          <w:highlight w:val="yellow"/>
        </w:rPr>
      </w:pPr>
    </w:p>
    <w:p w14:paraId="28B84799" w14:textId="129409C5" w:rsidR="0069598A" w:rsidRPr="005E1E61" w:rsidRDefault="002D5B51" w:rsidP="002D5B51">
      <w:pPr>
        <w:tabs>
          <w:tab w:val="left" w:pos="1335"/>
        </w:tabs>
        <w:autoSpaceDE w:val="0"/>
        <w:autoSpaceDN w:val="0"/>
        <w:adjustRightInd w:val="0"/>
        <w:jc w:val="both"/>
        <w:rPr>
          <w:b/>
          <w:sz w:val="22"/>
          <w:szCs w:val="22"/>
        </w:rPr>
      </w:pPr>
      <w:bookmarkStart w:id="32" w:name="_Hlk9317269"/>
      <w:r>
        <w:rPr>
          <w:b/>
          <w:sz w:val="22"/>
          <w:szCs w:val="22"/>
        </w:rPr>
        <w:tab/>
      </w:r>
    </w:p>
    <w:bookmarkEnd w:id="32"/>
    <w:p w14:paraId="409F8BAE" w14:textId="77777777" w:rsidR="0069598A" w:rsidRDefault="0069598A" w:rsidP="00D01586">
      <w:pPr>
        <w:numPr>
          <w:ilvl w:val="0"/>
          <w:numId w:val="38"/>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59DF4576" w14:textId="61D1795A" w:rsidR="0069598A" w:rsidRPr="003D057C" w:rsidRDefault="0069598A" w:rsidP="00D01586">
      <w:pPr>
        <w:numPr>
          <w:ilvl w:val="6"/>
          <w:numId w:val="34"/>
        </w:numPr>
        <w:ind w:left="709" w:hanging="425"/>
        <w:jc w:val="both"/>
        <w:rPr>
          <w:sz w:val="22"/>
          <w:szCs w:val="22"/>
        </w:rPr>
      </w:pPr>
      <w:r w:rsidRPr="001468EF">
        <w:rPr>
          <w:b/>
          <w:sz w:val="22"/>
          <w:szCs w:val="22"/>
        </w:rPr>
        <w:t>Oświadczenie dotyczące przedmiotu oferty</w:t>
      </w:r>
    </w:p>
    <w:p w14:paraId="4A990F06" w14:textId="77777777" w:rsidR="003D057C" w:rsidRPr="00A560AA" w:rsidRDefault="003D057C" w:rsidP="003D057C">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D03E98" w:rsidRPr="00D03E98" w14:paraId="0A4C5998" w14:textId="77777777" w:rsidTr="00336B1D">
        <w:trPr>
          <w:tblHeader/>
        </w:trPr>
        <w:tc>
          <w:tcPr>
            <w:tcW w:w="1488" w:type="dxa"/>
            <w:vAlign w:val="center"/>
          </w:tcPr>
          <w:p w14:paraId="657895CF" w14:textId="77777777" w:rsidR="0069598A" w:rsidRPr="00D03E98" w:rsidRDefault="0069598A" w:rsidP="00336B1D">
            <w:pPr>
              <w:jc w:val="center"/>
              <w:rPr>
                <w:b/>
                <w:sz w:val="18"/>
                <w:szCs w:val="18"/>
              </w:rPr>
            </w:pPr>
            <w:r w:rsidRPr="00D03E98">
              <w:rPr>
                <w:b/>
                <w:sz w:val="18"/>
                <w:szCs w:val="18"/>
              </w:rPr>
              <w:t>Zadanie/pozycja</w:t>
            </w:r>
          </w:p>
        </w:tc>
        <w:tc>
          <w:tcPr>
            <w:tcW w:w="3402" w:type="dxa"/>
            <w:vAlign w:val="center"/>
          </w:tcPr>
          <w:p w14:paraId="5E180D26" w14:textId="77777777" w:rsidR="0069598A" w:rsidRPr="00D03E98" w:rsidRDefault="0069598A" w:rsidP="00336B1D">
            <w:pPr>
              <w:jc w:val="center"/>
              <w:rPr>
                <w:b/>
                <w:sz w:val="18"/>
                <w:szCs w:val="18"/>
              </w:rPr>
            </w:pPr>
            <w:r w:rsidRPr="00D03E98">
              <w:rPr>
                <w:b/>
                <w:sz w:val="18"/>
                <w:szCs w:val="18"/>
              </w:rPr>
              <w:t>Nazwa handlowa (jeżeli dotyczy)</w:t>
            </w:r>
          </w:p>
        </w:tc>
        <w:tc>
          <w:tcPr>
            <w:tcW w:w="3544" w:type="dxa"/>
            <w:vAlign w:val="center"/>
          </w:tcPr>
          <w:p w14:paraId="5BBD5AAC" w14:textId="77777777" w:rsidR="0069598A" w:rsidRPr="00D03E98" w:rsidRDefault="0069598A" w:rsidP="00336B1D">
            <w:pPr>
              <w:jc w:val="center"/>
              <w:rPr>
                <w:b/>
                <w:sz w:val="18"/>
                <w:szCs w:val="18"/>
              </w:rPr>
            </w:pPr>
            <w:r w:rsidRPr="00D03E98">
              <w:rPr>
                <w:b/>
                <w:sz w:val="18"/>
                <w:szCs w:val="18"/>
              </w:rPr>
              <w:t>Producent (nazwa i adres)</w:t>
            </w:r>
          </w:p>
        </w:tc>
      </w:tr>
      <w:tr w:rsidR="00D03E98" w:rsidRPr="00D03E98" w14:paraId="7C948440" w14:textId="77777777" w:rsidTr="00BC615C">
        <w:trPr>
          <w:trHeight w:val="474"/>
        </w:trPr>
        <w:tc>
          <w:tcPr>
            <w:tcW w:w="1488" w:type="dxa"/>
            <w:vAlign w:val="center"/>
          </w:tcPr>
          <w:p w14:paraId="2E15DF48" w14:textId="11E1C784" w:rsidR="0069598A" w:rsidRPr="00D03E98" w:rsidRDefault="00D03E98" w:rsidP="00336B1D">
            <w:pPr>
              <w:tabs>
                <w:tab w:val="num" w:pos="360"/>
              </w:tabs>
              <w:jc w:val="center"/>
              <w:rPr>
                <w:b/>
              </w:rPr>
            </w:pPr>
            <w:r w:rsidRPr="00D03E98">
              <w:rPr>
                <w:b/>
              </w:rPr>
              <w:t>1</w:t>
            </w:r>
          </w:p>
        </w:tc>
        <w:tc>
          <w:tcPr>
            <w:tcW w:w="3402" w:type="dxa"/>
          </w:tcPr>
          <w:p w14:paraId="18239670" w14:textId="77777777" w:rsidR="0069598A" w:rsidRPr="00D03E98" w:rsidRDefault="0069598A" w:rsidP="00336B1D">
            <w:pPr>
              <w:jc w:val="center"/>
              <w:rPr>
                <w:b/>
              </w:rPr>
            </w:pPr>
          </w:p>
        </w:tc>
        <w:tc>
          <w:tcPr>
            <w:tcW w:w="3544" w:type="dxa"/>
          </w:tcPr>
          <w:p w14:paraId="284F12E4" w14:textId="77777777" w:rsidR="0069598A" w:rsidRPr="00D03E98" w:rsidRDefault="0069598A" w:rsidP="00336B1D">
            <w:pPr>
              <w:jc w:val="center"/>
              <w:rPr>
                <w:b/>
              </w:rPr>
            </w:pPr>
          </w:p>
        </w:tc>
      </w:tr>
      <w:tr w:rsidR="00D03E98" w:rsidRPr="00D03E98" w14:paraId="22D50EE8" w14:textId="77777777" w:rsidTr="00BC615C">
        <w:trPr>
          <w:trHeight w:val="424"/>
        </w:trPr>
        <w:tc>
          <w:tcPr>
            <w:tcW w:w="1488" w:type="dxa"/>
            <w:vAlign w:val="center"/>
          </w:tcPr>
          <w:p w14:paraId="68A279C4" w14:textId="1DAFBE44" w:rsidR="0069598A" w:rsidRPr="00D03E98" w:rsidRDefault="00D03E98" w:rsidP="00336B1D">
            <w:pPr>
              <w:tabs>
                <w:tab w:val="num" w:pos="360"/>
              </w:tabs>
              <w:jc w:val="center"/>
              <w:rPr>
                <w:b/>
              </w:rPr>
            </w:pPr>
            <w:r w:rsidRPr="00D03E98">
              <w:rPr>
                <w:b/>
              </w:rPr>
              <w:t>2</w:t>
            </w:r>
          </w:p>
        </w:tc>
        <w:tc>
          <w:tcPr>
            <w:tcW w:w="3402" w:type="dxa"/>
          </w:tcPr>
          <w:p w14:paraId="3C265169" w14:textId="77777777" w:rsidR="0069598A" w:rsidRPr="00D03E98" w:rsidRDefault="0069598A" w:rsidP="00336B1D">
            <w:pPr>
              <w:jc w:val="center"/>
              <w:rPr>
                <w:b/>
              </w:rPr>
            </w:pPr>
          </w:p>
        </w:tc>
        <w:tc>
          <w:tcPr>
            <w:tcW w:w="3544" w:type="dxa"/>
          </w:tcPr>
          <w:p w14:paraId="250DF0A1" w14:textId="77777777" w:rsidR="0069598A" w:rsidRPr="00D03E98" w:rsidRDefault="0069598A" w:rsidP="00336B1D">
            <w:pPr>
              <w:jc w:val="center"/>
              <w:rPr>
                <w:b/>
              </w:rPr>
            </w:pPr>
          </w:p>
        </w:tc>
      </w:tr>
      <w:tr w:rsidR="00D03E98" w:rsidRPr="00D03E98" w14:paraId="348CD678" w14:textId="77777777" w:rsidTr="00BC615C">
        <w:trPr>
          <w:trHeight w:val="417"/>
        </w:trPr>
        <w:tc>
          <w:tcPr>
            <w:tcW w:w="1488" w:type="dxa"/>
            <w:vAlign w:val="center"/>
          </w:tcPr>
          <w:p w14:paraId="4BC8601F" w14:textId="7A22E9BA" w:rsidR="00D03E98" w:rsidRPr="00D03E98" w:rsidRDefault="00D03E98" w:rsidP="00636078">
            <w:pPr>
              <w:tabs>
                <w:tab w:val="num" w:pos="360"/>
              </w:tabs>
              <w:jc w:val="center"/>
              <w:rPr>
                <w:b/>
              </w:rPr>
            </w:pPr>
            <w:r w:rsidRPr="00D03E98">
              <w:rPr>
                <w:b/>
              </w:rPr>
              <w:t>3</w:t>
            </w:r>
          </w:p>
        </w:tc>
        <w:tc>
          <w:tcPr>
            <w:tcW w:w="3402" w:type="dxa"/>
          </w:tcPr>
          <w:p w14:paraId="611C6B50" w14:textId="77777777" w:rsidR="00D03E98" w:rsidRPr="00D03E98" w:rsidRDefault="00D03E98" w:rsidP="00636078">
            <w:pPr>
              <w:jc w:val="center"/>
              <w:rPr>
                <w:b/>
              </w:rPr>
            </w:pPr>
          </w:p>
        </w:tc>
        <w:tc>
          <w:tcPr>
            <w:tcW w:w="3544" w:type="dxa"/>
          </w:tcPr>
          <w:p w14:paraId="1A4DC50A" w14:textId="77777777" w:rsidR="00D03E98" w:rsidRPr="00D03E98" w:rsidRDefault="00D03E98" w:rsidP="00636078">
            <w:pPr>
              <w:jc w:val="center"/>
              <w:rPr>
                <w:b/>
              </w:rPr>
            </w:pPr>
          </w:p>
        </w:tc>
      </w:tr>
      <w:tr w:rsidR="00D03E98" w:rsidRPr="00D03E98" w14:paraId="3395CB0A" w14:textId="77777777" w:rsidTr="00BC615C">
        <w:trPr>
          <w:trHeight w:val="409"/>
        </w:trPr>
        <w:tc>
          <w:tcPr>
            <w:tcW w:w="1488" w:type="dxa"/>
            <w:vAlign w:val="center"/>
          </w:tcPr>
          <w:p w14:paraId="1A0C7829" w14:textId="286D7929" w:rsidR="00D03E98" w:rsidRPr="00D03E98" w:rsidRDefault="00D03E98" w:rsidP="00636078">
            <w:pPr>
              <w:tabs>
                <w:tab w:val="num" w:pos="360"/>
              </w:tabs>
              <w:jc w:val="center"/>
              <w:rPr>
                <w:b/>
              </w:rPr>
            </w:pPr>
            <w:r w:rsidRPr="00D03E98">
              <w:rPr>
                <w:b/>
              </w:rPr>
              <w:t>4</w:t>
            </w:r>
          </w:p>
        </w:tc>
        <w:tc>
          <w:tcPr>
            <w:tcW w:w="3402" w:type="dxa"/>
          </w:tcPr>
          <w:p w14:paraId="6B6A8A11" w14:textId="77777777" w:rsidR="00D03E98" w:rsidRPr="00D03E98" w:rsidRDefault="00D03E98" w:rsidP="00636078">
            <w:pPr>
              <w:jc w:val="center"/>
              <w:rPr>
                <w:b/>
              </w:rPr>
            </w:pPr>
          </w:p>
        </w:tc>
        <w:tc>
          <w:tcPr>
            <w:tcW w:w="3544" w:type="dxa"/>
          </w:tcPr>
          <w:p w14:paraId="713FB1D2" w14:textId="77777777" w:rsidR="00D03E98" w:rsidRPr="00D03E98" w:rsidRDefault="00D03E98" w:rsidP="00636078">
            <w:pPr>
              <w:jc w:val="center"/>
              <w:rPr>
                <w:b/>
              </w:rPr>
            </w:pPr>
          </w:p>
        </w:tc>
      </w:tr>
      <w:tr w:rsidR="00D03E98" w:rsidRPr="00D03E98" w14:paraId="2C9ACE13" w14:textId="77777777" w:rsidTr="00BC615C">
        <w:trPr>
          <w:trHeight w:val="415"/>
        </w:trPr>
        <w:tc>
          <w:tcPr>
            <w:tcW w:w="1488" w:type="dxa"/>
            <w:vAlign w:val="center"/>
          </w:tcPr>
          <w:p w14:paraId="149AFAF4" w14:textId="0ACDE5A7" w:rsidR="00D03E98" w:rsidRPr="00D03E98" w:rsidRDefault="00D03E98" w:rsidP="00636078">
            <w:pPr>
              <w:tabs>
                <w:tab w:val="num" w:pos="360"/>
              </w:tabs>
              <w:jc w:val="center"/>
              <w:rPr>
                <w:b/>
              </w:rPr>
            </w:pPr>
            <w:r w:rsidRPr="00D03E98">
              <w:rPr>
                <w:b/>
              </w:rPr>
              <w:t>5</w:t>
            </w:r>
          </w:p>
        </w:tc>
        <w:tc>
          <w:tcPr>
            <w:tcW w:w="3402" w:type="dxa"/>
          </w:tcPr>
          <w:p w14:paraId="189A1E96" w14:textId="77777777" w:rsidR="00D03E98" w:rsidRPr="00D03E98" w:rsidRDefault="00D03E98" w:rsidP="00636078">
            <w:pPr>
              <w:jc w:val="center"/>
              <w:rPr>
                <w:b/>
              </w:rPr>
            </w:pPr>
          </w:p>
        </w:tc>
        <w:tc>
          <w:tcPr>
            <w:tcW w:w="3544" w:type="dxa"/>
          </w:tcPr>
          <w:p w14:paraId="6B941FF4" w14:textId="77777777" w:rsidR="00D03E98" w:rsidRPr="00D03E98" w:rsidRDefault="00D03E98" w:rsidP="00636078">
            <w:pPr>
              <w:jc w:val="center"/>
              <w:rPr>
                <w:b/>
              </w:rPr>
            </w:pPr>
          </w:p>
        </w:tc>
      </w:tr>
      <w:tr w:rsidR="00D03E98" w:rsidRPr="00D03E98" w14:paraId="052F030A" w14:textId="77777777" w:rsidTr="00BC615C">
        <w:trPr>
          <w:trHeight w:val="420"/>
        </w:trPr>
        <w:tc>
          <w:tcPr>
            <w:tcW w:w="1488" w:type="dxa"/>
            <w:vAlign w:val="center"/>
          </w:tcPr>
          <w:p w14:paraId="49E08140" w14:textId="17EFDD49" w:rsidR="00D03E98" w:rsidRPr="00D03E98" w:rsidRDefault="00D03E98" w:rsidP="00636078">
            <w:pPr>
              <w:tabs>
                <w:tab w:val="num" w:pos="360"/>
              </w:tabs>
              <w:jc w:val="center"/>
              <w:rPr>
                <w:b/>
              </w:rPr>
            </w:pPr>
            <w:r w:rsidRPr="00D03E98">
              <w:rPr>
                <w:b/>
              </w:rPr>
              <w:t>6</w:t>
            </w:r>
          </w:p>
        </w:tc>
        <w:tc>
          <w:tcPr>
            <w:tcW w:w="3402" w:type="dxa"/>
          </w:tcPr>
          <w:p w14:paraId="44CB3FA1" w14:textId="77777777" w:rsidR="00D03E98" w:rsidRPr="00D03E98" w:rsidRDefault="00D03E98" w:rsidP="00636078">
            <w:pPr>
              <w:jc w:val="center"/>
              <w:rPr>
                <w:b/>
              </w:rPr>
            </w:pPr>
          </w:p>
        </w:tc>
        <w:tc>
          <w:tcPr>
            <w:tcW w:w="3544" w:type="dxa"/>
          </w:tcPr>
          <w:p w14:paraId="4454D2FD" w14:textId="77777777" w:rsidR="00D03E98" w:rsidRPr="00D03E98" w:rsidRDefault="00D03E98" w:rsidP="00636078">
            <w:pPr>
              <w:jc w:val="center"/>
              <w:rPr>
                <w:b/>
              </w:rPr>
            </w:pPr>
          </w:p>
        </w:tc>
      </w:tr>
      <w:tr w:rsidR="00D03E98" w:rsidRPr="00D03E98" w14:paraId="2E743A6D" w14:textId="77777777" w:rsidTr="00BC615C">
        <w:trPr>
          <w:trHeight w:val="413"/>
        </w:trPr>
        <w:tc>
          <w:tcPr>
            <w:tcW w:w="1488" w:type="dxa"/>
            <w:vAlign w:val="center"/>
          </w:tcPr>
          <w:p w14:paraId="779442EA" w14:textId="6808F409" w:rsidR="00D03E98" w:rsidRPr="00D03E98" w:rsidRDefault="00D03E98" w:rsidP="00636078">
            <w:pPr>
              <w:tabs>
                <w:tab w:val="num" w:pos="360"/>
              </w:tabs>
              <w:jc w:val="center"/>
              <w:rPr>
                <w:b/>
              </w:rPr>
            </w:pPr>
            <w:r w:rsidRPr="00D03E98">
              <w:rPr>
                <w:b/>
              </w:rPr>
              <w:t>7</w:t>
            </w:r>
          </w:p>
        </w:tc>
        <w:tc>
          <w:tcPr>
            <w:tcW w:w="3402" w:type="dxa"/>
          </w:tcPr>
          <w:p w14:paraId="0DD7F243" w14:textId="77777777" w:rsidR="00D03E98" w:rsidRPr="00D03E98" w:rsidRDefault="00D03E98" w:rsidP="00636078">
            <w:pPr>
              <w:jc w:val="center"/>
              <w:rPr>
                <w:b/>
              </w:rPr>
            </w:pPr>
          </w:p>
        </w:tc>
        <w:tc>
          <w:tcPr>
            <w:tcW w:w="3544" w:type="dxa"/>
          </w:tcPr>
          <w:p w14:paraId="3075B381" w14:textId="77777777" w:rsidR="00D03E98" w:rsidRPr="00D03E98" w:rsidRDefault="00D03E98" w:rsidP="00636078">
            <w:pPr>
              <w:jc w:val="center"/>
              <w:rPr>
                <w:b/>
              </w:rPr>
            </w:pPr>
          </w:p>
        </w:tc>
      </w:tr>
      <w:tr w:rsidR="00D03E98" w:rsidRPr="00D03E98" w14:paraId="60E492E5" w14:textId="77777777" w:rsidTr="00BC615C">
        <w:trPr>
          <w:trHeight w:val="419"/>
        </w:trPr>
        <w:tc>
          <w:tcPr>
            <w:tcW w:w="1488" w:type="dxa"/>
            <w:vAlign w:val="center"/>
          </w:tcPr>
          <w:p w14:paraId="3BF223EA" w14:textId="3A86F827" w:rsidR="00D03E98" w:rsidRPr="00D03E98" w:rsidRDefault="00D03E98" w:rsidP="00636078">
            <w:pPr>
              <w:tabs>
                <w:tab w:val="num" w:pos="360"/>
              </w:tabs>
              <w:jc w:val="center"/>
              <w:rPr>
                <w:b/>
              </w:rPr>
            </w:pPr>
            <w:r w:rsidRPr="00D03E98">
              <w:rPr>
                <w:b/>
              </w:rPr>
              <w:t>8</w:t>
            </w:r>
          </w:p>
        </w:tc>
        <w:tc>
          <w:tcPr>
            <w:tcW w:w="3402" w:type="dxa"/>
          </w:tcPr>
          <w:p w14:paraId="5358AA50" w14:textId="77777777" w:rsidR="00D03E98" w:rsidRPr="00D03E98" w:rsidRDefault="00D03E98" w:rsidP="00636078">
            <w:pPr>
              <w:jc w:val="center"/>
              <w:rPr>
                <w:b/>
              </w:rPr>
            </w:pPr>
          </w:p>
        </w:tc>
        <w:tc>
          <w:tcPr>
            <w:tcW w:w="3544" w:type="dxa"/>
          </w:tcPr>
          <w:p w14:paraId="0B8AA4E5" w14:textId="77777777" w:rsidR="00D03E98" w:rsidRPr="00D03E98" w:rsidRDefault="00D03E98" w:rsidP="00636078">
            <w:pPr>
              <w:jc w:val="center"/>
              <w:rPr>
                <w:b/>
              </w:rPr>
            </w:pPr>
          </w:p>
        </w:tc>
      </w:tr>
      <w:tr w:rsidR="00D03E98" w:rsidRPr="00D03E98" w14:paraId="28E0F7E4" w14:textId="77777777" w:rsidTr="00BC615C">
        <w:trPr>
          <w:trHeight w:val="411"/>
        </w:trPr>
        <w:tc>
          <w:tcPr>
            <w:tcW w:w="1488" w:type="dxa"/>
            <w:vAlign w:val="center"/>
          </w:tcPr>
          <w:p w14:paraId="3BE453C0" w14:textId="66EAC5CF" w:rsidR="00D03E98" w:rsidRPr="00D03E98" w:rsidRDefault="00D03E98" w:rsidP="00636078">
            <w:pPr>
              <w:tabs>
                <w:tab w:val="num" w:pos="360"/>
              </w:tabs>
              <w:jc w:val="center"/>
              <w:rPr>
                <w:b/>
              </w:rPr>
            </w:pPr>
            <w:r w:rsidRPr="00D03E98">
              <w:rPr>
                <w:b/>
              </w:rPr>
              <w:t>9</w:t>
            </w:r>
          </w:p>
        </w:tc>
        <w:tc>
          <w:tcPr>
            <w:tcW w:w="3402" w:type="dxa"/>
          </w:tcPr>
          <w:p w14:paraId="416DD08E" w14:textId="77777777" w:rsidR="00D03E98" w:rsidRPr="00D03E98" w:rsidRDefault="00D03E98" w:rsidP="00636078">
            <w:pPr>
              <w:jc w:val="center"/>
              <w:rPr>
                <w:b/>
              </w:rPr>
            </w:pPr>
          </w:p>
        </w:tc>
        <w:tc>
          <w:tcPr>
            <w:tcW w:w="3544" w:type="dxa"/>
          </w:tcPr>
          <w:p w14:paraId="2CE6AF54" w14:textId="77777777" w:rsidR="00D03E98" w:rsidRPr="00D03E98" w:rsidRDefault="00D03E98" w:rsidP="00636078">
            <w:pPr>
              <w:jc w:val="center"/>
              <w:rPr>
                <w:b/>
              </w:rPr>
            </w:pPr>
          </w:p>
        </w:tc>
      </w:tr>
      <w:tr w:rsidR="00D03E98" w:rsidRPr="00D03E98" w14:paraId="3320F19C" w14:textId="77777777" w:rsidTr="00BC615C">
        <w:trPr>
          <w:trHeight w:val="417"/>
        </w:trPr>
        <w:tc>
          <w:tcPr>
            <w:tcW w:w="1488" w:type="dxa"/>
            <w:vAlign w:val="center"/>
          </w:tcPr>
          <w:p w14:paraId="5992BF84" w14:textId="57B387A4" w:rsidR="00D03E98" w:rsidRPr="00D03E98" w:rsidRDefault="00D03E98" w:rsidP="00636078">
            <w:pPr>
              <w:tabs>
                <w:tab w:val="num" w:pos="360"/>
              </w:tabs>
              <w:jc w:val="center"/>
              <w:rPr>
                <w:b/>
              </w:rPr>
            </w:pPr>
            <w:r w:rsidRPr="00D03E98">
              <w:rPr>
                <w:b/>
              </w:rPr>
              <w:t>10</w:t>
            </w:r>
          </w:p>
        </w:tc>
        <w:tc>
          <w:tcPr>
            <w:tcW w:w="3402" w:type="dxa"/>
          </w:tcPr>
          <w:p w14:paraId="6DCA150D" w14:textId="77777777" w:rsidR="00D03E98" w:rsidRPr="00D03E98" w:rsidRDefault="00D03E98" w:rsidP="00636078">
            <w:pPr>
              <w:jc w:val="center"/>
              <w:rPr>
                <w:b/>
              </w:rPr>
            </w:pPr>
          </w:p>
        </w:tc>
        <w:tc>
          <w:tcPr>
            <w:tcW w:w="3544" w:type="dxa"/>
          </w:tcPr>
          <w:p w14:paraId="7C96755A" w14:textId="77777777" w:rsidR="00D03E98" w:rsidRPr="00D03E98" w:rsidRDefault="00D03E98" w:rsidP="00636078">
            <w:pPr>
              <w:jc w:val="center"/>
              <w:rPr>
                <w:b/>
              </w:rPr>
            </w:pPr>
          </w:p>
        </w:tc>
      </w:tr>
    </w:tbl>
    <w:p w14:paraId="62A99985" w14:textId="77777777" w:rsidR="0069598A" w:rsidRDefault="0069598A" w:rsidP="0069598A">
      <w:pPr>
        <w:ind w:left="709"/>
        <w:jc w:val="both"/>
        <w:rPr>
          <w:sz w:val="22"/>
          <w:szCs w:val="22"/>
        </w:rPr>
      </w:pPr>
    </w:p>
    <w:p w14:paraId="1F7368D9" w14:textId="77777777" w:rsidR="0069598A" w:rsidRDefault="0069598A" w:rsidP="00D01586">
      <w:pPr>
        <w:numPr>
          <w:ilvl w:val="6"/>
          <w:numId w:val="34"/>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Default="0069598A" w:rsidP="0069598A">
      <w:pPr>
        <w:jc w:val="both"/>
        <w:rPr>
          <w:sz w:val="22"/>
          <w:szCs w:val="22"/>
        </w:rPr>
      </w:pPr>
    </w:p>
    <w:p w14:paraId="77BEF7BA" w14:textId="55C3AF37" w:rsidR="00A560AA" w:rsidRDefault="0069598A" w:rsidP="00D01586">
      <w:pPr>
        <w:numPr>
          <w:ilvl w:val="6"/>
          <w:numId w:val="34"/>
        </w:numPr>
        <w:ind w:left="709" w:hanging="425"/>
        <w:jc w:val="both"/>
        <w:rPr>
          <w:sz w:val="22"/>
          <w:szCs w:val="22"/>
        </w:rPr>
      </w:pPr>
      <w:r w:rsidRPr="00876668">
        <w:rPr>
          <w:bCs/>
          <w:sz w:val="22"/>
        </w:rPr>
        <w:t xml:space="preserve">Oświadczam, </w:t>
      </w:r>
      <w:r w:rsidRPr="00876668">
        <w:rPr>
          <w:sz w:val="22"/>
        </w:rPr>
        <w:t xml:space="preserve">że oferowany towar </w:t>
      </w:r>
      <w:r w:rsidRPr="00BC615C">
        <w:rPr>
          <w:sz w:val="22"/>
        </w:rPr>
        <w:t xml:space="preserve">spełnia wymagania prawa polskiego i Unii Europejskiej </w:t>
      </w:r>
      <w:r w:rsidR="00D03E98" w:rsidRPr="00BC615C">
        <w:rPr>
          <w:sz w:val="22"/>
        </w:rPr>
        <w:br/>
      </w:r>
      <w:r w:rsidRPr="00BC615C">
        <w:rPr>
          <w:sz w:val="22"/>
        </w:rPr>
        <w:t xml:space="preserve">w zakresie wprowadzenia na rynek i do użytku w podziemnych wyrobiskach zakładów górniczych w </w:t>
      </w:r>
      <w:r w:rsidR="00D03E98" w:rsidRPr="00BC615C">
        <w:rPr>
          <w:sz w:val="22"/>
        </w:rPr>
        <w:t xml:space="preserve">warunkach istniejących zagrożeń. </w:t>
      </w:r>
    </w:p>
    <w:p w14:paraId="515A92DA" w14:textId="77777777" w:rsidR="00A560AA" w:rsidRDefault="00A560AA" w:rsidP="00A560AA">
      <w:pPr>
        <w:pStyle w:val="Akapitzlist"/>
        <w:rPr>
          <w:b/>
          <w:sz w:val="22"/>
          <w:szCs w:val="22"/>
        </w:rPr>
      </w:pPr>
    </w:p>
    <w:p w14:paraId="204E7DA7" w14:textId="1AC09E06" w:rsidR="00A560AA" w:rsidRDefault="00A560AA" w:rsidP="00D01586">
      <w:pPr>
        <w:numPr>
          <w:ilvl w:val="6"/>
          <w:numId w:val="34"/>
        </w:numPr>
        <w:ind w:left="709" w:hanging="425"/>
        <w:jc w:val="both"/>
        <w:rPr>
          <w:sz w:val="22"/>
          <w:szCs w:val="22"/>
        </w:rPr>
      </w:pPr>
      <w:r w:rsidRPr="00A560AA">
        <w:rPr>
          <w:b/>
          <w:sz w:val="22"/>
          <w:szCs w:val="22"/>
        </w:rPr>
        <w:t>Oświadczam, że</w:t>
      </w:r>
      <w:r w:rsidRPr="00A560AA">
        <w:rPr>
          <w:sz w:val="22"/>
          <w:szCs w:val="22"/>
        </w:rPr>
        <w:t xml:space="preserve"> oferowany przedmiot zamówienia jest fabrycznie nowy, objęty </w:t>
      </w:r>
      <w:r>
        <w:rPr>
          <w:sz w:val="22"/>
          <w:szCs w:val="22"/>
        </w:rPr>
        <w:br/>
      </w:r>
      <w:r w:rsidRPr="00A560AA">
        <w:rPr>
          <w:sz w:val="22"/>
          <w:szCs w:val="22"/>
        </w:rPr>
        <w:t>24 miesięcznym okresem gwarancyjnym. Żaden z elementów wyrobu nie jest wyprodukowany  wcześniej niż 12 miesięcy przed terminem dostawy.</w:t>
      </w:r>
    </w:p>
    <w:p w14:paraId="0C583A14" w14:textId="77777777" w:rsidR="00A560AA" w:rsidRDefault="00A560AA" w:rsidP="00A560AA">
      <w:pPr>
        <w:pStyle w:val="Akapitzlist"/>
        <w:rPr>
          <w:sz w:val="22"/>
          <w:szCs w:val="22"/>
        </w:rPr>
      </w:pPr>
    </w:p>
    <w:p w14:paraId="05169756" w14:textId="77777777" w:rsidR="00A560AA" w:rsidRDefault="00A560AA" w:rsidP="00D01586">
      <w:pPr>
        <w:numPr>
          <w:ilvl w:val="6"/>
          <w:numId w:val="34"/>
        </w:numPr>
        <w:ind w:left="709" w:hanging="425"/>
        <w:jc w:val="both"/>
        <w:rPr>
          <w:sz w:val="22"/>
          <w:szCs w:val="22"/>
        </w:rPr>
      </w:pPr>
      <w:r w:rsidRPr="00154A59">
        <w:rPr>
          <w:b/>
          <w:sz w:val="22"/>
          <w:szCs w:val="22"/>
        </w:rPr>
        <w:t>Oświadczam, że</w:t>
      </w:r>
      <w:r w:rsidRPr="00154A59">
        <w:rPr>
          <w:sz w:val="22"/>
          <w:szCs w:val="22"/>
        </w:rPr>
        <w:t xml:space="preserve"> oznakowanie wyrobu jest trwałe w całym cyklu użytkowania wyrobu.</w:t>
      </w:r>
    </w:p>
    <w:p w14:paraId="4C4A5FE6" w14:textId="77777777" w:rsidR="004B34F7" w:rsidRDefault="004B34F7" w:rsidP="004B34F7">
      <w:pPr>
        <w:jc w:val="both"/>
        <w:rPr>
          <w:sz w:val="22"/>
          <w:szCs w:val="22"/>
        </w:rPr>
      </w:pPr>
    </w:p>
    <w:p w14:paraId="39E61F45" w14:textId="5A8488C8" w:rsidR="004B34F7" w:rsidRDefault="004B34F7" w:rsidP="00D01586">
      <w:pPr>
        <w:numPr>
          <w:ilvl w:val="6"/>
          <w:numId w:val="34"/>
        </w:numPr>
        <w:ind w:left="709" w:hanging="425"/>
        <w:jc w:val="both"/>
        <w:rPr>
          <w:sz w:val="22"/>
          <w:szCs w:val="22"/>
        </w:rPr>
      </w:pPr>
      <w:r w:rsidRPr="00154A59">
        <w:rPr>
          <w:b/>
          <w:sz w:val="22"/>
          <w:szCs w:val="22"/>
        </w:rPr>
        <w:t>Oświadczam, że</w:t>
      </w:r>
      <w:r w:rsidRPr="00154A59">
        <w:rPr>
          <w:sz w:val="22"/>
          <w:szCs w:val="22"/>
        </w:rPr>
        <w:t xml:space="preserve"> każdy dostarczony egzemplarz sprzętu jest oznakowany w sposób widoczny, czytelny i odporny na zatarcie przez cały okres jego użytkowania</w:t>
      </w:r>
      <w:r w:rsidR="003D057C">
        <w:rPr>
          <w:sz w:val="22"/>
          <w:szCs w:val="22"/>
        </w:rPr>
        <w:t>.</w:t>
      </w:r>
    </w:p>
    <w:p w14:paraId="7E373D11" w14:textId="77777777" w:rsidR="00A560AA" w:rsidRDefault="00A560AA" w:rsidP="004B34F7">
      <w:pPr>
        <w:rPr>
          <w:sz w:val="22"/>
          <w:szCs w:val="22"/>
        </w:rPr>
      </w:pPr>
    </w:p>
    <w:p w14:paraId="4E046A06" w14:textId="23F115DE" w:rsidR="004B34F7" w:rsidRPr="00154A59" w:rsidRDefault="004B34F7" w:rsidP="00D01586">
      <w:pPr>
        <w:numPr>
          <w:ilvl w:val="6"/>
          <w:numId w:val="34"/>
        </w:numPr>
        <w:ind w:left="709" w:hanging="425"/>
        <w:jc w:val="both"/>
        <w:rPr>
          <w:sz w:val="22"/>
          <w:szCs w:val="22"/>
        </w:rPr>
      </w:pPr>
      <w:r w:rsidRPr="00154A59">
        <w:rPr>
          <w:b/>
          <w:sz w:val="22"/>
          <w:szCs w:val="22"/>
        </w:rPr>
        <w:t>Oświadczam, że</w:t>
      </w:r>
      <w:r w:rsidRPr="00154A59">
        <w:rPr>
          <w:sz w:val="22"/>
          <w:szCs w:val="22"/>
        </w:rPr>
        <w:t xml:space="preserve"> przedmiot zamówienia jest oznakowany znakiem CE, z podaniem numeru identyfikacyjnego jednostki notyfikowanej, która ocenia system kontroli produkowanych środków ochrony indywidualnej. Znakowanie jest zgodne z wymaganiami odpowiednich norm dotyczących poszczególnych rodzajów sprzętu chroniącego przed upadkiem </w:t>
      </w:r>
      <w:r w:rsidR="00F85CCA">
        <w:rPr>
          <w:sz w:val="22"/>
          <w:szCs w:val="22"/>
        </w:rPr>
        <w:br/>
      </w:r>
      <w:r w:rsidRPr="00154A59">
        <w:rPr>
          <w:sz w:val="22"/>
          <w:szCs w:val="22"/>
        </w:rPr>
        <w:t>z wysokości</w:t>
      </w:r>
      <w:r w:rsidR="00F85CCA">
        <w:rPr>
          <w:sz w:val="22"/>
          <w:szCs w:val="22"/>
        </w:rPr>
        <w:t>.</w:t>
      </w:r>
    </w:p>
    <w:p w14:paraId="356DBD50" w14:textId="77777777" w:rsidR="004B34F7" w:rsidRPr="004B34F7" w:rsidRDefault="004B34F7" w:rsidP="004B34F7">
      <w:pPr>
        <w:rPr>
          <w:sz w:val="22"/>
          <w:szCs w:val="22"/>
        </w:rPr>
      </w:pPr>
    </w:p>
    <w:p w14:paraId="34954B9D" w14:textId="77777777" w:rsidR="00695013" w:rsidRDefault="0069598A" w:rsidP="00695013">
      <w:pPr>
        <w:numPr>
          <w:ilvl w:val="6"/>
          <w:numId w:val="34"/>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r w:rsidR="00A560AA">
        <w:rPr>
          <w:sz w:val="22"/>
          <w:szCs w:val="22"/>
        </w:rPr>
        <w:t xml:space="preserve"> </w:t>
      </w:r>
    </w:p>
    <w:p w14:paraId="29E28EC2" w14:textId="5E829B60" w:rsidR="0069598A" w:rsidRPr="00F85CCA" w:rsidRDefault="0069598A" w:rsidP="00695013">
      <w:pPr>
        <w:ind w:left="709"/>
        <w:rPr>
          <w:sz w:val="22"/>
          <w:szCs w:val="22"/>
        </w:rPr>
      </w:pPr>
      <w:r w:rsidRPr="00F85CCA">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49E3E3D5" w14:textId="69246A86" w:rsidR="0069598A" w:rsidRDefault="0069598A" w:rsidP="00A560A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D01586">
      <w:pPr>
        <w:numPr>
          <w:ilvl w:val="6"/>
          <w:numId w:val="34"/>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3319B4E1" w14:textId="2209B2FD" w:rsidR="0069598A" w:rsidRDefault="0069598A" w:rsidP="00A560AA">
      <w:pPr>
        <w:ind w:left="709"/>
        <w:jc w:val="both"/>
        <w:rPr>
          <w:i/>
          <w:sz w:val="22"/>
          <w:szCs w:val="22"/>
        </w:rPr>
      </w:pPr>
      <w:r w:rsidRPr="00F96AB7">
        <w:rPr>
          <w:b/>
          <w:i/>
          <w:sz w:val="22"/>
          <w:szCs w:val="22"/>
        </w:rPr>
        <w:t xml:space="preserve">                                                                                    </w:t>
      </w:r>
      <w:r w:rsidRPr="00F96AB7">
        <w:rPr>
          <w:i/>
          <w:sz w:val="22"/>
          <w:szCs w:val="22"/>
        </w:rPr>
        <w:t>(nazwa pliku dołączonego do oferty</w:t>
      </w:r>
      <w:r w:rsidR="00A560AA">
        <w:rPr>
          <w:i/>
          <w:sz w:val="22"/>
          <w:szCs w:val="22"/>
        </w:rPr>
        <w:t>)</w:t>
      </w: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D01586">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D01586">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D01586">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6115DC5" w14:textId="7697B280" w:rsidR="0069598A" w:rsidRPr="00750E51" w:rsidRDefault="0069598A" w:rsidP="00A560AA">
      <w:pPr>
        <w:ind w:left="709"/>
        <w:jc w:val="both"/>
        <w:rPr>
          <w:sz w:val="22"/>
          <w:szCs w:val="22"/>
        </w:rPr>
      </w:pPr>
      <w:r w:rsidRPr="00750E51">
        <w:rPr>
          <w:sz w:val="22"/>
          <w:szCs w:val="22"/>
        </w:rPr>
        <w:t>Faktyczne okoliczności potwierdzające zasadność objęcia informa</w:t>
      </w:r>
      <w:r w:rsidR="00A560AA">
        <w:rPr>
          <w:sz w:val="22"/>
          <w:szCs w:val="22"/>
        </w:rPr>
        <w:t>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69598A">
      <w:pPr>
        <w:ind w:left="709"/>
        <w:rPr>
          <w:color w:val="FF0000"/>
          <w:sz w:val="22"/>
          <w:szCs w:val="22"/>
        </w:rPr>
      </w:pPr>
    </w:p>
    <w:p w14:paraId="3410C9A0" w14:textId="77777777" w:rsidR="0069598A" w:rsidRPr="00107755" w:rsidRDefault="0069598A" w:rsidP="00D01586">
      <w:pPr>
        <w:numPr>
          <w:ilvl w:val="6"/>
          <w:numId w:val="34"/>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474D6AF4" w14:textId="600194C7" w:rsidR="0069598A" w:rsidRPr="00A560AA" w:rsidRDefault="0069598A" w:rsidP="00A560AA">
      <w:pPr>
        <w:ind w:left="709"/>
        <w:rPr>
          <w:sz w:val="22"/>
          <w:szCs w:val="22"/>
        </w:rPr>
      </w:pPr>
      <w:r w:rsidRPr="00107755">
        <w:rPr>
          <w:sz w:val="22"/>
          <w:szCs w:val="22"/>
        </w:rPr>
        <w:sym w:font="Wingdings" w:char="F0A8"/>
      </w:r>
      <w:r w:rsidRPr="00107755">
        <w:rPr>
          <w:sz w:val="22"/>
          <w:szCs w:val="22"/>
        </w:rPr>
        <w:t xml:space="preserve"> - inny rodzaj</w:t>
      </w:r>
    </w:p>
    <w:p w14:paraId="000CF639" w14:textId="59C7B3AB" w:rsidR="00BD3486" w:rsidRPr="000B2254" w:rsidRDefault="0069598A" w:rsidP="00BD3486">
      <w:pPr>
        <w:jc w:val="right"/>
        <w:rPr>
          <w:b/>
          <w:bCs/>
          <w:sz w:val="22"/>
          <w:szCs w:val="22"/>
        </w:rPr>
      </w:pPr>
      <w:r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D01586">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3" w:name="_Hlk86214246"/>
      <w:r w:rsidRPr="004B67F2">
        <w:rPr>
          <w:bCs/>
          <w:iCs/>
          <w:sz w:val="22"/>
          <w:szCs w:val="22"/>
        </w:rPr>
        <w:t xml:space="preserve">Dz. U. z </w:t>
      </w:r>
      <w:r w:rsidR="00004EB2">
        <w:rPr>
          <w:sz w:val="22"/>
          <w:szCs w:val="22"/>
        </w:rPr>
        <w:t>2023r. poz. 1689</w:t>
      </w:r>
      <w:bookmarkEnd w:id="33"/>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47818FAD" w:rsidR="0069598A" w:rsidRPr="003349BC" w:rsidRDefault="0069598A" w:rsidP="00D01586">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 xml:space="preserve">z Wykonawcą/Wykonawcami wskazanymi </w:t>
      </w:r>
      <w:r w:rsidR="00A560AA">
        <w:rPr>
          <w:sz w:val="22"/>
          <w:szCs w:val="22"/>
        </w:rPr>
        <w:br/>
      </w:r>
      <w:r w:rsidRPr="003349BC">
        <w:rPr>
          <w:sz w:val="22"/>
          <w:szCs w:val="22"/>
        </w:rPr>
        <w:t>w poniższej tabeli. W załączeniu przedstawiamy</w:t>
      </w:r>
      <w:r w:rsidRPr="003349BC">
        <w:rPr>
          <w:bCs/>
          <w:iCs/>
          <w:sz w:val="22"/>
          <w:szCs w:val="22"/>
        </w:rPr>
        <w:t xml:space="preserve"> dokumenty lub/i informacje potwierdzające przygotowanie oferty, oferty częściowej niezależnie od innego wykonawcy należącego </w:t>
      </w:r>
      <w:r w:rsidR="00A560AA">
        <w:rPr>
          <w:bCs/>
          <w:iCs/>
          <w:sz w:val="22"/>
          <w:szCs w:val="22"/>
        </w:rPr>
        <w:br/>
      </w:r>
      <w:r w:rsidRPr="003349BC">
        <w:rPr>
          <w:bCs/>
          <w:iCs/>
          <w:sz w:val="22"/>
          <w:szCs w:val="22"/>
        </w:rPr>
        <w:t>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336B1D">
        <w:tc>
          <w:tcPr>
            <w:tcW w:w="959" w:type="dxa"/>
            <w:vAlign w:val="center"/>
          </w:tcPr>
          <w:p w14:paraId="72F63D3D" w14:textId="77777777" w:rsidR="0069598A" w:rsidRPr="00827930" w:rsidRDefault="0069598A" w:rsidP="00336B1D">
            <w:pPr>
              <w:jc w:val="center"/>
            </w:pPr>
            <w:r w:rsidRPr="00827930">
              <w:t>Lp.</w:t>
            </w:r>
          </w:p>
        </w:tc>
        <w:tc>
          <w:tcPr>
            <w:tcW w:w="8251" w:type="dxa"/>
            <w:vAlign w:val="center"/>
          </w:tcPr>
          <w:p w14:paraId="6B98377B" w14:textId="77777777" w:rsidR="0069598A" w:rsidRPr="00827930" w:rsidRDefault="0069598A" w:rsidP="00336B1D">
            <w:pPr>
              <w:jc w:val="center"/>
            </w:pPr>
            <w:r w:rsidRPr="00827930">
              <w:t>Nazwa podmiotu, adres</w:t>
            </w:r>
          </w:p>
        </w:tc>
      </w:tr>
      <w:tr w:rsidR="0069598A" w:rsidRPr="00827930" w14:paraId="3308F4F9" w14:textId="77777777" w:rsidTr="00336B1D">
        <w:trPr>
          <w:trHeight w:val="463"/>
        </w:trPr>
        <w:tc>
          <w:tcPr>
            <w:tcW w:w="959" w:type="dxa"/>
          </w:tcPr>
          <w:p w14:paraId="029C0BC5" w14:textId="77777777" w:rsidR="0069598A" w:rsidRPr="00827930" w:rsidRDefault="0069598A" w:rsidP="00336B1D">
            <w:pPr>
              <w:jc w:val="both"/>
              <w:rPr>
                <w:sz w:val="24"/>
                <w:szCs w:val="24"/>
              </w:rPr>
            </w:pPr>
          </w:p>
        </w:tc>
        <w:tc>
          <w:tcPr>
            <w:tcW w:w="8251" w:type="dxa"/>
          </w:tcPr>
          <w:p w14:paraId="377C34F9" w14:textId="77777777" w:rsidR="0069598A" w:rsidRPr="00827930" w:rsidRDefault="0069598A" w:rsidP="00336B1D">
            <w:pPr>
              <w:jc w:val="both"/>
              <w:rPr>
                <w:sz w:val="24"/>
                <w:szCs w:val="24"/>
              </w:rPr>
            </w:pPr>
          </w:p>
        </w:tc>
      </w:tr>
      <w:tr w:rsidR="0069598A" w:rsidRPr="00827930" w14:paraId="24D8FB23" w14:textId="77777777" w:rsidTr="00336B1D">
        <w:trPr>
          <w:trHeight w:val="463"/>
        </w:trPr>
        <w:tc>
          <w:tcPr>
            <w:tcW w:w="959" w:type="dxa"/>
          </w:tcPr>
          <w:p w14:paraId="79AACDFE" w14:textId="77777777" w:rsidR="0069598A" w:rsidRPr="00827930" w:rsidRDefault="0069598A" w:rsidP="00336B1D">
            <w:pPr>
              <w:jc w:val="both"/>
              <w:rPr>
                <w:sz w:val="24"/>
                <w:szCs w:val="24"/>
              </w:rPr>
            </w:pPr>
          </w:p>
        </w:tc>
        <w:tc>
          <w:tcPr>
            <w:tcW w:w="8251" w:type="dxa"/>
          </w:tcPr>
          <w:p w14:paraId="28AD8BCD" w14:textId="77777777" w:rsidR="0069598A" w:rsidRPr="00827930" w:rsidRDefault="0069598A" w:rsidP="00336B1D">
            <w:pPr>
              <w:jc w:val="both"/>
              <w:rPr>
                <w:sz w:val="24"/>
                <w:szCs w:val="24"/>
              </w:rPr>
            </w:pPr>
          </w:p>
        </w:tc>
      </w:tr>
      <w:tr w:rsidR="0069598A" w:rsidRPr="00827930" w14:paraId="58A45625" w14:textId="77777777" w:rsidTr="00336B1D">
        <w:trPr>
          <w:trHeight w:val="463"/>
        </w:trPr>
        <w:tc>
          <w:tcPr>
            <w:tcW w:w="959" w:type="dxa"/>
          </w:tcPr>
          <w:p w14:paraId="33272204" w14:textId="77777777" w:rsidR="0069598A" w:rsidRPr="00827930" w:rsidRDefault="0069598A" w:rsidP="00336B1D">
            <w:pPr>
              <w:jc w:val="both"/>
              <w:rPr>
                <w:sz w:val="24"/>
                <w:szCs w:val="24"/>
              </w:rPr>
            </w:pPr>
          </w:p>
        </w:tc>
        <w:tc>
          <w:tcPr>
            <w:tcW w:w="8251" w:type="dxa"/>
          </w:tcPr>
          <w:p w14:paraId="7F50C50C" w14:textId="77777777" w:rsidR="0069598A" w:rsidRPr="00827930" w:rsidRDefault="0069598A" w:rsidP="00336B1D">
            <w:pPr>
              <w:jc w:val="both"/>
              <w:rPr>
                <w:sz w:val="24"/>
                <w:szCs w:val="24"/>
              </w:rPr>
            </w:pPr>
          </w:p>
        </w:tc>
      </w:tr>
      <w:tr w:rsidR="0069598A" w:rsidRPr="00827930" w14:paraId="11A88B58" w14:textId="77777777" w:rsidTr="00336B1D">
        <w:trPr>
          <w:trHeight w:val="463"/>
        </w:trPr>
        <w:tc>
          <w:tcPr>
            <w:tcW w:w="959" w:type="dxa"/>
          </w:tcPr>
          <w:p w14:paraId="33899BCA" w14:textId="77777777" w:rsidR="0069598A" w:rsidRPr="00827930" w:rsidRDefault="0069598A" w:rsidP="00336B1D">
            <w:pPr>
              <w:jc w:val="both"/>
              <w:rPr>
                <w:sz w:val="24"/>
                <w:szCs w:val="24"/>
              </w:rPr>
            </w:pPr>
          </w:p>
        </w:tc>
        <w:tc>
          <w:tcPr>
            <w:tcW w:w="8251" w:type="dxa"/>
          </w:tcPr>
          <w:p w14:paraId="412A5FC3" w14:textId="77777777" w:rsidR="0069598A" w:rsidRPr="00827930" w:rsidRDefault="0069598A" w:rsidP="00336B1D">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5071C8D2" w:rsidR="0069598A" w:rsidRPr="000B2254" w:rsidRDefault="0069598A" w:rsidP="0069598A">
      <w:pPr>
        <w:jc w:val="center"/>
        <w:rPr>
          <w:b/>
          <w:sz w:val="22"/>
        </w:rPr>
      </w:pPr>
      <w:r w:rsidRPr="000B2254">
        <w:rPr>
          <w:b/>
          <w:sz w:val="22"/>
        </w:rPr>
        <w:t xml:space="preserve">ZOBOWIĄZANIE PODMIOTU UDOSTĘPNIAJĄCEGO ZASOBY DO ODDANIA </w:t>
      </w:r>
      <w:r w:rsidR="00A560AA">
        <w:rPr>
          <w:b/>
          <w:sz w:val="22"/>
        </w:rPr>
        <w:br/>
      </w:r>
      <w:r w:rsidRPr="000B2254">
        <w:rPr>
          <w:b/>
          <w:sz w:val="22"/>
        </w:rPr>
        <w:t>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34" w:name="_Hlk101869923"/>
      <w:r w:rsidRPr="00553B00">
        <w:rPr>
          <w:b/>
          <w:sz w:val="22"/>
          <w:szCs w:val="22"/>
        </w:rPr>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21299D6B"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A560AA">
        <w:rPr>
          <w:bCs/>
          <w:sz w:val="22"/>
          <w:szCs w:val="22"/>
        </w:rPr>
        <w:br/>
      </w:r>
      <w:r w:rsidRPr="00553B00">
        <w:rPr>
          <w:bCs/>
          <w:sz w:val="22"/>
          <w:szCs w:val="22"/>
        </w:rPr>
        <w:t xml:space="preserve">z dnia 18 maja 2006 r. dotyczącego środków ograniczających w związku z sytuacją na Białorusi </w:t>
      </w:r>
      <w:r w:rsidR="00A560AA">
        <w:rPr>
          <w:bCs/>
          <w:sz w:val="22"/>
          <w:szCs w:val="22"/>
        </w:rPr>
        <w:br/>
      </w:r>
      <w:r w:rsidRPr="00553B00">
        <w:rPr>
          <w:bCs/>
          <w:sz w:val="22"/>
          <w:szCs w:val="22"/>
        </w:rPr>
        <w:t>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w:t>
      </w:r>
      <w:r w:rsidR="00A560AA">
        <w:rPr>
          <w:bCs/>
          <w:sz w:val="22"/>
          <w:szCs w:val="22"/>
        </w:rPr>
        <w:br/>
      </w:r>
      <w:r w:rsidRPr="00553B00">
        <w:rPr>
          <w:bCs/>
          <w:sz w:val="22"/>
          <w:szCs w:val="22"/>
        </w:rPr>
        <w:t xml:space="preserve">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w:t>
      </w:r>
      <w:r w:rsidR="00A560AA">
        <w:rPr>
          <w:bCs/>
          <w:sz w:val="22"/>
          <w:szCs w:val="22"/>
        </w:rPr>
        <w:br/>
      </w:r>
      <w:r w:rsidRPr="00553B00">
        <w:rPr>
          <w:bCs/>
          <w:sz w:val="22"/>
          <w:szCs w:val="22"/>
        </w:rPr>
        <w:t xml:space="preserve">nr 269/2014 z dnia 17 marca 2014 r. w sprawie środków ograniczających w odniesieniu </w:t>
      </w:r>
      <w:r w:rsidR="00A560AA">
        <w:rPr>
          <w:bCs/>
          <w:sz w:val="22"/>
          <w:szCs w:val="22"/>
        </w:rPr>
        <w:br/>
      </w:r>
      <w:r w:rsidRPr="00553B00">
        <w:rPr>
          <w:bCs/>
          <w:sz w:val="22"/>
          <w:szCs w:val="22"/>
        </w:rPr>
        <w:t xml:space="preserve">do działań podważających integralność terytorialną, suwerenność i niezależność Ukrainy </w:t>
      </w:r>
      <w:r w:rsidR="00A560AA">
        <w:rPr>
          <w:bCs/>
          <w:sz w:val="22"/>
          <w:szCs w:val="22"/>
        </w:rPr>
        <w:br/>
      </w:r>
      <w:r w:rsidRPr="00553B00">
        <w:rPr>
          <w:bCs/>
          <w:sz w:val="22"/>
          <w:szCs w:val="22"/>
        </w:rPr>
        <w:t>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43B83F93"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A560AA">
        <w:rPr>
          <w:bCs/>
          <w:sz w:val="22"/>
          <w:szCs w:val="22"/>
        </w:rPr>
        <w:br/>
      </w:r>
      <w:r w:rsidRPr="00553B00">
        <w:rPr>
          <w:bCs/>
          <w:sz w:val="22"/>
          <w:szCs w:val="22"/>
        </w:rPr>
        <w:t xml:space="preserve">o przeciwdziałaniu praniu pieniędzy oraz finansowaniu terroryzmu (Dz. U. z 2022r. poz. 593 </w:t>
      </w:r>
      <w:r w:rsidR="00A560AA">
        <w:rPr>
          <w:bCs/>
          <w:sz w:val="22"/>
          <w:szCs w:val="22"/>
        </w:rPr>
        <w:br/>
      </w:r>
      <w:r w:rsidRPr="00553B00">
        <w:rPr>
          <w:bCs/>
          <w:sz w:val="22"/>
          <w:szCs w:val="22"/>
        </w:rPr>
        <w:t xml:space="preserve">i 655) jest osoba wymieniona w wykazach określonych w rozporządzeniu 765/2006 </w:t>
      </w:r>
      <w:r w:rsidR="00A560AA">
        <w:rPr>
          <w:bCs/>
          <w:sz w:val="22"/>
          <w:szCs w:val="22"/>
        </w:rPr>
        <w:br/>
      </w:r>
      <w:r w:rsidRPr="00553B00">
        <w:rPr>
          <w:bCs/>
          <w:sz w:val="22"/>
          <w:szCs w:val="22"/>
        </w:rPr>
        <w:t xml:space="preserve">i rozporządzeniu 269/2014 albo wpisana na listę lub będąca takim beneficjentem rzeczywistym od dnia 24 lutego 2022 r., o ile została wpisana na listę na podstawie decyzji w sprawie wpisu </w:t>
      </w:r>
      <w:r w:rsidR="00A560AA">
        <w:rPr>
          <w:bCs/>
          <w:sz w:val="22"/>
          <w:szCs w:val="22"/>
        </w:rPr>
        <w:br/>
      </w:r>
      <w:r w:rsidRPr="00553B00">
        <w:rPr>
          <w:bCs/>
          <w:sz w:val="22"/>
          <w:szCs w:val="22"/>
        </w:rPr>
        <w:t>na listę rozstrzygającej o zastosowaniu środka, o którym mowa w art. 1 pkt 3 w zw. art. 3 ustawy;</w:t>
      </w:r>
    </w:p>
    <w:p w14:paraId="311881F6" w14:textId="565A3B72"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xml:space="preserve">) jest podmiot wymieniony w wykazach określonych w rozporządzeniu 765/2006 i rozporządzeniu 269/2014 albo wpisany na listę </w:t>
      </w:r>
      <w:r w:rsidR="00A560AA">
        <w:rPr>
          <w:bCs/>
          <w:sz w:val="22"/>
          <w:szCs w:val="22"/>
        </w:rPr>
        <w:br/>
      </w:r>
      <w:r w:rsidRPr="00553B00">
        <w:rPr>
          <w:bCs/>
          <w:sz w:val="22"/>
          <w:szCs w:val="22"/>
        </w:rPr>
        <w:t xml:space="preserve">lub będący taką jednostką dominującą od dnia 24 lutego 2022 r., o ile został wpisany na listę </w:t>
      </w:r>
      <w:r w:rsidR="00A560AA">
        <w:rPr>
          <w:bCs/>
          <w:sz w:val="22"/>
          <w:szCs w:val="22"/>
        </w:rPr>
        <w:br/>
      </w:r>
      <w:r w:rsidRPr="00553B00">
        <w:rPr>
          <w:bCs/>
          <w:sz w:val="22"/>
          <w:szCs w:val="22"/>
        </w:rPr>
        <w:t>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5EA76B10"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A560AA">
        <w:rPr>
          <w:bCs/>
          <w:sz w:val="22"/>
          <w:szCs w:val="22"/>
        </w:rPr>
        <w:br/>
      </w:r>
      <w:r w:rsidRPr="00553B00">
        <w:rPr>
          <w:bCs/>
          <w:sz w:val="22"/>
          <w:szCs w:val="22"/>
        </w:rPr>
        <w:t>w Rosji;</w:t>
      </w:r>
    </w:p>
    <w:p w14:paraId="63AC1724" w14:textId="57C33F2B"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w:t>
      </w:r>
      <w:r w:rsidR="00A560AA">
        <w:rPr>
          <w:bCs/>
          <w:sz w:val="22"/>
          <w:szCs w:val="22"/>
        </w:rPr>
        <w:br/>
      </w:r>
      <w:r w:rsidRPr="00553B00">
        <w:rPr>
          <w:bCs/>
          <w:sz w:val="22"/>
          <w:szCs w:val="22"/>
        </w:rPr>
        <w:t xml:space="preserve">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85B4636" w:rsidR="0069598A" w:rsidRPr="00553B00" w:rsidRDefault="0069598A" w:rsidP="0069598A">
      <w:pPr>
        <w:ind w:left="567" w:hanging="141"/>
        <w:jc w:val="both"/>
        <w:rPr>
          <w:bCs/>
          <w:sz w:val="22"/>
          <w:szCs w:val="22"/>
        </w:rPr>
      </w:pPr>
      <w:r w:rsidRPr="00553B00">
        <w:rPr>
          <w:bCs/>
          <w:sz w:val="22"/>
          <w:szCs w:val="22"/>
        </w:rPr>
        <w:t xml:space="preserve">- osób fizycznych lub prawnych, podmiotów lub organów działających w imieniu </w:t>
      </w:r>
      <w:r w:rsidR="00A560AA">
        <w:rPr>
          <w:bCs/>
          <w:sz w:val="22"/>
          <w:szCs w:val="22"/>
        </w:rPr>
        <w:br/>
      </w:r>
      <w:r w:rsidRPr="00553B00">
        <w:rPr>
          <w:bCs/>
          <w:sz w:val="22"/>
          <w:szCs w:val="22"/>
        </w:rPr>
        <w:t>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4"/>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A560AA" w:rsidRDefault="00077E9C" w:rsidP="00077E9C">
      <w:pPr>
        <w:pStyle w:val="Zwykytekst"/>
        <w:jc w:val="both"/>
        <w:rPr>
          <w:rFonts w:ascii="Times New Roman" w:hAnsi="Times New Roman"/>
          <w:sz w:val="22"/>
          <w:szCs w:val="22"/>
        </w:rPr>
      </w:pPr>
      <w:r w:rsidRPr="00A560AA">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A560AA" w:rsidRDefault="00077E9C" w:rsidP="006B1CC8">
      <w:pPr>
        <w:pStyle w:val="Zwykytekst"/>
        <w:jc w:val="both"/>
        <w:rPr>
          <w:rFonts w:ascii="Times New Roman" w:hAnsi="Times New Roman"/>
          <w:sz w:val="22"/>
          <w:szCs w:val="22"/>
        </w:rPr>
      </w:pPr>
      <w:r w:rsidRPr="00A560AA">
        <w:rPr>
          <w:rFonts w:ascii="Times New Roman" w:hAnsi="Times New Roman"/>
          <w:sz w:val="22"/>
          <w:szCs w:val="22"/>
        </w:rPr>
        <w:t>Strony przyjmują jako datę jej zawarcia - datę złożenia ostatniego podpisu.</w:t>
      </w:r>
      <w:r w:rsidR="006B1CC8" w:rsidRPr="00A560AA">
        <w:rPr>
          <w:rFonts w:ascii="Times New Roman" w:hAnsi="Times New Roman"/>
          <w:sz w:val="22"/>
          <w:szCs w:val="22"/>
        </w:rPr>
        <w:t xml:space="preserve"> </w:t>
      </w:r>
    </w:p>
    <w:p w14:paraId="29441260" w14:textId="73419915" w:rsidR="00077E9C" w:rsidRPr="00A560AA" w:rsidRDefault="006B1CC8" w:rsidP="006B1CC8">
      <w:pPr>
        <w:pStyle w:val="Zwykytekst"/>
        <w:jc w:val="both"/>
        <w:rPr>
          <w:rFonts w:ascii="Times New Roman" w:hAnsi="Times New Roman"/>
          <w:sz w:val="22"/>
          <w:szCs w:val="22"/>
        </w:rPr>
      </w:pPr>
      <w:r w:rsidRPr="00A560AA">
        <w:rPr>
          <w:rFonts w:ascii="Times New Roman" w:hAnsi="Times New Roman"/>
          <w:sz w:val="22"/>
          <w:szCs w:val="22"/>
        </w:rPr>
        <w:t>Umowa została zawarta pomiędzy:</w:t>
      </w:r>
    </w:p>
    <w:p w14:paraId="3381BA21" w14:textId="77777777" w:rsidR="00077E9C" w:rsidRPr="00A560AA" w:rsidRDefault="00077E9C" w:rsidP="00077E9C">
      <w:pPr>
        <w:jc w:val="both"/>
        <w:rPr>
          <w:i/>
          <w:iCs/>
          <w:sz w:val="22"/>
          <w:szCs w:val="22"/>
        </w:rPr>
      </w:pPr>
      <w:r w:rsidRPr="00A560AA">
        <w:rPr>
          <w:i/>
          <w:iCs/>
          <w:sz w:val="22"/>
          <w:szCs w:val="22"/>
        </w:rPr>
        <w:t>(w przypadku wersji elektronicznej)</w:t>
      </w:r>
    </w:p>
    <w:p w14:paraId="12CE41E2" w14:textId="77777777" w:rsidR="00077E9C" w:rsidRPr="00A560AA" w:rsidRDefault="00077E9C" w:rsidP="00077E9C">
      <w:pPr>
        <w:jc w:val="both"/>
        <w:rPr>
          <w:b/>
          <w:bCs/>
          <w:sz w:val="22"/>
          <w:szCs w:val="22"/>
        </w:rPr>
      </w:pPr>
    </w:p>
    <w:p w14:paraId="0DC22FEE" w14:textId="77777777" w:rsidR="00077E9C" w:rsidRPr="00A560AA" w:rsidRDefault="00077E9C" w:rsidP="00077E9C">
      <w:pPr>
        <w:jc w:val="both"/>
        <w:rPr>
          <w:sz w:val="22"/>
          <w:szCs w:val="22"/>
        </w:rPr>
      </w:pPr>
      <w:r w:rsidRPr="00A560AA">
        <w:rPr>
          <w:sz w:val="22"/>
          <w:szCs w:val="22"/>
        </w:rPr>
        <w:t>lub</w:t>
      </w:r>
    </w:p>
    <w:p w14:paraId="6DB5731B" w14:textId="77777777" w:rsidR="00077E9C" w:rsidRPr="00A560AA" w:rsidRDefault="00077E9C" w:rsidP="00077E9C">
      <w:pPr>
        <w:jc w:val="both"/>
        <w:rPr>
          <w:b/>
          <w:bCs/>
          <w:sz w:val="22"/>
          <w:szCs w:val="22"/>
        </w:rPr>
      </w:pPr>
    </w:p>
    <w:p w14:paraId="650DD51B" w14:textId="4ECA02CD" w:rsidR="00077E9C" w:rsidRPr="00A560AA" w:rsidRDefault="00077E9C" w:rsidP="00077E9C">
      <w:pPr>
        <w:jc w:val="both"/>
        <w:rPr>
          <w:sz w:val="22"/>
          <w:szCs w:val="22"/>
        </w:rPr>
      </w:pPr>
      <w:bookmarkStart w:id="35" w:name="_Hlk140147396"/>
      <w:r w:rsidRPr="00A560AA">
        <w:rPr>
          <w:sz w:val="22"/>
          <w:szCs w:val="22"/>
        </w:rPr>
        <w:t>Umowa została zawarta w dniu ……….  w ……………….</w:t>
      </w:r>
      <w:r w:rsidR="00673834" w:rsidRPr="00A560AA">
        <w:rPr>
          <w:sz w:val="22"/>
          <w:szCs w:val="22"/>
        </w:rPr>
        <w:t xml:space="preserve"> pomiędzy:</w:t>
      </w:r>
      <w:bookmarkEnd w:id="35"/>
    </w:p>
    <w:p w14:paraId="5EB56837" w14:textId="77777777" w:rsidR="00077E9C" w:rsidRPr="00A560AA" w:rsidRDefault="00077E9C" w:rsidP="00077E9C">
      <w:pPr>
        <w:jc w:val="both"/>
        <w:rPr>
          <w:i/>
          <w:iCs/>
          <w:sz w:val="22"/>
          <w:szCs w:val="22"/>
        </w:rPr>
      </w:pPr>
      <w:r w:rsidRPr="00A560AA">
        <w:rPr>
          <w:i/>
          <w:iCs/>
          <w:sz w:val="22"/>
          <w:szCs w:val="22"/>
        </w:rPr>
        <w:t>(w przypadku wersji papierowej)</w:t>
      </w:r>
    </w:p>
    <w:p w14:paraId="16987916" w14:textId="77777777" w:rsidR="0069598A" w:rsidRPr="003C6244" w:rsidRDefault="0069598A" w:rsidP="0069598A">
      <w:pPr>
        <w:jc w:val="both"/>
        <w:rPr>
          <w:sz w:val="22"/>
          <w:szCs w:val="22"/>
        </w:rPr>
      </w:pPr>
    </w:p>
    <w:p w14:paraId="7269ED59" w14:textId="467A8254" w:rsidR="0069598A" w:rsidRPr="003C6244" w:rsidRDefault="0069598A" w:rsidP="0069598A">
      <w:pPr>
        <w:jc w:val="both"/>
        <w:rPr>
          <w:sz w:val="22"/>
          <w:szCs w:val="22"/>
        </w:rPr>
      </w:pPr>
      <w:bookmarkStart w:id="36"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EA3585">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ED5DE8D" w14:textId="77777777" w:rsidR="0069598A" w:rsidRDefault="0069598A" w:rsidP="0069598A">
      <w:pPr>
        <w:jc w:val="center"/>
        <w:rPr>
          <w:sz w:val="22"/>
          <w:szCs w:val="22"/>
        </w:rPr>
      </w:pPr>
    </w:p>
    <w:p w14:paraId="3F5CF66C" w14:textId="77777777" w:rsidR="00FE62B6" w:rsidRPr="00A560AA" w:rsidRDefault="00FE62B6" w:rsidP="0069598A">
      <w:pPr>
        <w:jc w:val="center"/>
        <w:rPr>
          <w:sz w:val="22"/>
          <w:szCs w:val="22"/>
        </w:rPr>
      </w:pPr>
    </w:p>
    <w:p w14:paraId="0EC07A77" w14:textId="77777777" w:rsidR="00090D8E" w:rsidRPr="00A560AA" w:rsidRDefault="00090D8E" w:rsidP="00090D8E">
      <w:pPr>
        <w:jc w:val="both"/>
        <w:rPr>
          <w:i/>
          <w:iCs/>
          <w:sz w:val="22"/>
          <w:szCs w:val="22"/>
        </w:rPr>
      </w:pPr>
      <w:r w:rsidRPr="00A560AA">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A560AA" w14:paraId="3EE71C88" w14:textId="77777777" w:rsidTr="00336B1D">
        <w:trPr>
          <w:trHeight w:val="20"/>
        </w:trPr>
        <w:tc>
          <w:tcPr>
            <w:tcW w:w="5000" w:type="pct"/>
            <w:gridSpan w:val="4"/>
            <w:shd w:val="clear" w:color="auto" w:fill="F2F2F2" w:themeFill="background1" w:themeFillShade="F2"/>
            <w:vAlign w:val="center"/>
          </w:tcPr>
          <w:p w14:paraId="4D04741B" w14:textId="77777777" w:rsidR="00090D8E" w:rsidRPr="00A560AA" w:rsidRDefault="00090D8E" w:rsidP="00336B1D">
            <w:pPr>
              <w:widowControl w:val="0"/>
              <w:tabs>
                <w:tab w:val="left" w:pos="284"/>
                <w:tab w:val="left" w:pos="851"/>
              </w:tabs>
              <w:ind w:left="284" w:hanging="284"/>
              <w:jc w:val="center"/>
              <w:rPr>
                <w:b/>
                <w:bCs/>
              </w:rPr>
            </w:pPr>
            <w:r w:rsidRPr="00A560AA">
              <w:rPr>
                <w:b/>
                <w:bCs/>
                <w:sz w:val="22"/>
                <w:szCs w:val="22"/>
              </w:rPr>
              <w:t>ZAMAWIAJĄCY</w:t>
            </w:r>
          </w:p>
        </w:tc>
      </w:tr>
      <w:tr w:rsidR="00090D8E" w:rsidRPr="00A560AA" w14:paraId="4DA60E8F" w14:textId="77777777" w:rsidTr="00336B1D">
        <w:trPr>
          <w:trHeight w:val="557"/>
        </w:trPr>
        <w:tc>
          <w:tcPr>
            <w:tcW w:w="2498" w:type="pct"/>
            <w:gridSpan w:val="2"/>
            <w:vAlign w:val="center"/>
          </w:tcPr>
          <w:p w14:paraId="433E5663" w14:textId="77777777" w:rsidR="00090D8E" w:rsidRPr="00A560AA" w:rsidRDefault="00090D8E" w:rsidP="00336B1D">
            <w:pPr>
              <w:widowControl w:val="0"/>
              <w:jc w:val="center"/>
              <w:rPr>
                <w:sz w:val="18"/>
                <w:szCs w:val="18"/>
              </w:rPr>
            </w:pPr>
          </w:p>
          <w:p w14:paraId="4984EAA8" w14:textId="77777777" w:rsidR="00090D8E" w:rsidRPr="00A560AA" w:rsidRDefault="00090D8E" w:rsidP="00336B1D">
            <w:pPr>
              <w:widowControl w:val="0"/>
              <w:jc w:val="center"/>
              <w:rPr>
                <w:sz w:val="18"/>
                <w:szCs w:val="18"/>
              </w:rPr>
            </w:pPr>
          </w:p>
          <w:p w14:paraId="0B2B0EF1" w14:textId="77777777" w:rsidR="00090D8E" w:rsidRPr="00A560AA" w:rsidRDefault="00090D8E" w:rsidP="00336B1D">
            <w:pPr>
              <w:widowControl w:val="0"/>
              <w:jc w:val="center"/>
              <w:rPr>
                <w:sz w:val="18"/>
                <w:szCs w:val="18"/>
              </w:rPr>
            </w:pPr>
          </w:p>
          <w:p w14:paraId="0DE8FA36" w14:textId="77777777" w:rsidR="00090D8E" w:rsidRPr="00A560AA" w:rsidRDefault="00090D8E" w:rsidP="00336B1D">
            <w:pPr>
              <w:widowControl w:val="0"/>
              <w:jc w:val="center"/>
              <w:rPr>
                <w:sz w:val="18"/>
                <w:szCs w:val="18"/>
              </w:rPr>
            </w:pPr>
          </w:p>
          <w:p w14:paraId="3DD3A81C" w14:textId="77777777" w:rsidR="00090D8E" w:rsidRPr="00A560AA" w:rsidRDefault="00090D8E" w:rsidP="00336B1D">
            <w:pPr>
              <w:widowControl w:val="0"/>
              <w:jc w:val="center"/>
              <w:rPr>
                <w:sz w:val="18"/>
                <w:szCs w:val="18"/>
              </w:rPr>
            </w:pPr>
          </w:p>
          <w:p w14:paraId="7BE50060" w14:textId="77777777" w:rsidR="00090D8E" w:rsidRPr="00A560AA" w:rsidRDefault="00090D8E" w:rsidP="00336B1D">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A560AA" w:rsidRDefault="00090D8E" w:rsidP="00336B1D">
            <w:pPr>
              <w:widowControl w:val="0"/>
              <w:jc w:val="center"/>
              <w:rPr>
                <w:sz w:val="18"/>
                <w:szCs w:val="18"/>
              </w:rPr>
            </w:pPr>
          </w:p>
          <w:p w14:paraId="5DA41AE0" w14:textId="77777777" w:rsidR="00090D8E" w:rsidRPr="00A560AA" w:rsidRDefault="00090D8E" w:rsidP="00336B1D">
            <w:pPr>
              <w:widowControl w:val="0"/>
              <w:jc w:val="center"/>
              <w:rPr>
                <w:sz w:val="18"/>
                <w:szCs w:val="18"/>
              </w:rPr>
            </w:pPr>
          </w:p>
          <w:p w14:paraId="7BA7E288" w14:textId="77777777" w:rsidR="00090D8E" w:rsidRPr="00A560AA" w:rsidRDefault="00090D8E" w:rsidP="00336B1D">
            <w:pPr>
              <w:widowControl w:val="0"/>
              <w:jc w:val="center"/>
              <w:rPr>
                <w:sz w:val="18"/>
                <w:szCs w:val="18"/>
              </w:rPr>
            </w:pPr>
          </w:p>
          <w:p w14:paraId="72AA6F78" w14:textId="77777777" w:rsidR="00090D8E" w:rsidRPr="00A560AA" w:rsidRDefault="00090D8E" w:rsidP="00336B1D">
            <w:pPr>
              <w:widowControl w:val="0"/>
              <w:jc w:val="center"/>
              <w:rPr>
                <w:sz w:val="18"/>
                <w:szCs w:val="18"/>
              </w:rPr>
            </w:pPr>
          </w:p>
          <w:p w14:paraId="0F83365F" w14:textId="77777777" w:rsidR="00090D8E" w:rsidRPr="00A560AA" w:rsidRDefault="00090D8E" w:rsidP="00336B1D">
            <w:pPr>
              <w:widowControl w:val="0"/>
              <w:jc w:val="center"/>
              <w:rPr>
                <w:sz w:val="18"/>
                <w:szCs w:val="18"/>
              </w:rPr>
            </w:pPr>
          </w:p>
          <w:p w14:paraId="37C9A404" w14:textId="77777777" w:rsidR="00090D8E" w:rsidRPr="00A560AA" w:rsidRDefault="00090D8E" w:rsidP="00336B1D">
            <w:pPr>
              <w:widowControl w:val="0"/>
              <w:tabs>
                <w:tab w:val="left" w:pos="284"/>
                <w:tab w:val="left" w:pos="851"/>
              </w:tabs>
              <w:ind w:left="284" w:hanging="284"/>
              <w:jc w:val="center"/>
              <w:rPr>
                <w:b/>
                <w:bCs/>
              </w:rPr>
            </w:pPr>
          </w:p>
        </w:tc>
      </w:tr>
      <w:tr w:rsidR="00090D8E" w:rsidRPr="00A560AA" w14:paraId="78B1F724" w14:textId="77777777" w:rsidTr="00336B1D">
        <w:trPr>
          <w:trHeight w:val="564"/>
        </w:trPr>
        <w:tc>
          <w:tcPr>
            <w:tcW w:w="1561" w:type="pct"/>
            <w:shd w:val="clear" w:color="auto" w:fill="F2F2F2" w:themeFill="background1" w:themeFillShade="F2"/>
            <w:vAlign w:val="center"/>
          </w:tcPr>
          <w:p w14:paraId="76896D5F" w14:textId="77777777" w:rsidR="00090D8E" w:rsidRPr="00A560AA" w:rsidRDefault="00090D8E" w:rsidP="00336B1D">
            <w:pPr>
              <w:ind w:left="-108" w:right="-108"/>
              <w:jc w:val="center"/>
              <w:rPr>
                <w:sz w:val="18"/>
                <w:szCs w:val="18"/>
              </w:rPr>
            </w:pPr>
            <w:r w:rsidRPr="00A560AA">
              <w:rPr>
                <w:sz w:val="18"/>
                <w:szCs w:val="18"/>
              </w:rPr>
              <w:t>Sekretarz Komisji Przetargowej lub</w:t>
            </w:r>
          </w:p>
          <w:p w14:paraId="1135C528" w14:textId="77777777" w:rsidR="00090D8E" w:rsidRPr="00A560AA" w:rsidRDefault="00090D8E" w:rsidP="00336B1D">
            <w:pPr>
              <w:widowControl w:val="0"/>
              <w:tabs>
                <w:tab w:val="left" w:pos="284"/>
                <w:tab w:val="left" w:pos="851"/>
              </w:tabs>
              <w:ind w:left="-108" w:right="-108"/>
              <w:jc w:val="center"/>
              <w:rPr>
                <w:b/>
                <w:bCs/>
                <w:sz w:val="18"/>
                <w:szCs w:val="18"/>
              </w:rPr>
            </w:pPr>
            <w:r w:rsidRPr="00A560AA">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A560AA" w:rsidRDefault="00090D8E" w:rsidP="00336B1D">
            <w:pPr>
              <w:widowControl w:val="0"/>
              <w:ind w:left="-108" w:right="-108"/>
              <w:jc w:val="center"/>
              <w:rPr>
                <w:b/>
                <w:bCs/>
                <w:sz w:val="18"/>
                <w:szCs w:val="18"/>
              </w:rPr>
            </w:pPr>
            <w:r w:rsidRPr="00A560AA">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A560AA" w:rsidRDefault="00090D8E" w:rsidP="00336B1D">
            <w:pPr>
              <w:widowControl w:val="0"/>
              <w:ind w:left="-108" w:right="-108"/>
              <w:jc w:val="center"/>
              <w:rPr>
                <w:b/>
                <w:bCs/>
                <w:sz w:val="18"/>
                <w:szCs w:val="18"/>
              </w:rPr>
            </w:pPr>
            <w:r w:rsidRPr="00A560AA">
              <w:rPr>
                <w:sz w:val="18"/>
                <w:szCs w:val="18"/>
              </w:rPr>
              <w:t>Radca Prawny</w:t>
            </w:r>
          </w:p>
        </w:tc>
      </w:tr>
      <w:tr w:rsidR="00090D8E" w:rsidRPr="00A560AA" w14:paraId="4BCCAAA3" w14:textId="77777777" w:rsidTr="00336B1D">
        <w:trPr>
          <w:trHeight w:val="564"/>
        </w:trPr>
        <w:tc>
          <w:tcPr>
            <w:tcW w:w="1561" w:type="pct"/>
            <w:vAlign w:val="center"/>
          </w:tcPr>
          <w:p w14:paraId="5E631E08" w14:textId="77777777" w:rsidR="00090D8E" w:rsidRPr="00A560AA" w:rsidRDefault="00090D8E" w:rsidP="00336B1D">
            <w:pPr>
              <w:widowControl w:val="0"/>
              <w:jc w:val="center"/>
              <w:rPr>
                <w:sz w:val="18"/>
                <w:szCs w:val="18"/>
              </w:rPr>
            </w:pPr>
          </w:p>
          <w:p w14:paraId="1B83FFC9" w14:textId="77777777" w:rsidR="00090D8E" w:rsidRPr="00A560AA" w:rsidRDefault="00090D8E" w:rsidP="00336B1D">
            <w:pPr>
              <w:widowControl w:val="0"/>
              <w:jc w:val="center"/>
              <w:rPr>
                <w:sz w:val="18"/>
                <w:szCs w:val="18"/>
              </w:rPr>
            </w:pPr>
          </w:p>
          <w:p w14:paraId="31F8848F" w14:textId="77777777" w:rsidR="00090D8E" w:rsidRPr="00A560AA" w:rsidRDefault="00090D8E" w:rsidP="00336B1D">
            <w:pPr>
              <w:widowControl w:val="0"/>
              <w:jc w:val="center"/>
              <w:rPr>
                <w:sz w:val="18"/>
                <w:szCs w:val="18"/>
              </w:rPr>
            </w:pPr>
          </w:p>
          <w:p w14:paraId="260220D1" w14:textId="77777777" w:rsidR="00090D8E" w:rsidRPr="00A560AA" w:rsidRDefault="00090D8E" w:rsidP="00336B1D">
            <w:pPr>
              <w:widowControl w:val="0"/>
              <w:jc w:val="center"/>
              <w:rPr>
                <w:sz w:val="18"/>
                <w:szCs w:val="18"/>
              </w:rPr>
            </w:pPr>
          </w:p>
          <w:p w14:paraId="3AB1B49D" w14:textId="77777777" w:rsidR="00090D8E" w:rsidRPr="00A560AA" w:rsidRDefault="00090D8E" w:rsidP="00336B1D">
            <w:pPr>
              <w:widowControl w:val="0"/>
              <w:jc w:val="center"/>
              <w:rPr>
                <w:sz w:val="18"/>
                <w:szCs w:val="18"/>
              </w:rPr>
            </w:pPr>
          </w:p>
          <w:p w14:paraId="4E6AB7D6" w14:textId="77777777" w:rsidR="00090D8E" w:rsidRPr="00A560AA" w:rsidRDefault="00090D8E" w:rsidP="00336B1D">
            <w:pPr>
              <w:ind w:left="22"/>
              <w:jc w:val="center"/>
              <w:rPr>
                <w:sz w:val="18"/>
                <w:szCs w:val="18"/>
              </w:rPr>
            </w:pPr>
          </w:p>
        </w:tc>
        <w:tc>
          <w:tcPr>
            <w:tcW w:w="1643" w:type="pct"/>
            <w:gridSpan w:val="2"/>
            <w:vAlign w:val="center"/>
          </w:tcPr>
          <w:p w14:paraId="6F1B6D8C" w14:textId="77777777" w:rsidR="00090D8E" w:rsidRPr="00A560AA" w:rsidRDefault="00090D8E" w:rsidP="00336B1D">
            <w:pPr>
              <w:widowControl w:val="0"/>
              <w:jc w:val="center"/>
              <w:rPr>
                <w:sz w:val="18"/>
                <w:szCs w:val="18"/>
              </w:rPr>
            </w:pPr>
          </w:p>
          <w:p w14:paraId="0A4687C7" w14:textId="77777777" w:rsidR="00090D8E" w:rsidRPr="00A560AA" w:rsidRDefault="00090D8E" w:rsidP="00336B1D">
            <w:pPr>
              <w:widowControl w:val="0"/>
              <w:jc w:val="center"/>
              <w:rPr>
                <w:sz w:val="18"/>
                <w:szCs w:val="18"/>
              </w:rPr>
            </w:pPr>
          </w:p>
          <w:p w14:paraId="4ED390C5" w14:textId="77777777" w:rsidR="00090D8E" w:rsidRPr="00A560AA" w:rsidRDefault="00090D8E" w:rsidP="00336B1D">
            <w:pPr>
              <w:widowControl w:val="0"/>
              <w:jc w:val="center"/>
              <w:rPr>
                <w:sz w:val="18"/>
                <w:szCs w:val="18"/>
              </w:rPr>
            </w:pPr>
          </w:p>
          <w:p w14:paraId="2565A73D" w14:textId="77777777" w:rsidR="00090D8E" w:rsidRPr="00A560AA" w:rsidRDefault="00090D8E" w:rsidP="00336B1D">
            <w:pPr>
              <w:widowControl w:val="0"/>
              <w:jc w:val="center"/>
              <w:rPr>
                <w:sz w:val="18"/>
                <w:szCs w:val="18"/>
              </w:rPr>
            </w:pPr>
          </w:p>
          <w:p w14:paraId="47CDA88D" w14:textId="77777777" w:rsidR="00090D8E" w:rsidRPr="00A560AA" w:rsidRDefault="00090D8E" w:rsidP="00336B1D">
            <w:pPr>
              <w:widowControl w:val="0"/>
              <w:jc w:val="center"/>
              <w:rPr>
                <w:sz w:val="18"/>
                <w:szCs w:val="18"/>
              </w:rPr>
            </w:pPr>
          </w:p>
          <w:p w14:paraId="37C7F773" w14:textId="77777777" w:rsidR="00090D8E" w:rsidRPr="00A560AA" w:rsidRDefault="00090D8E" w:rsidP="00336B1D">
            <w:pPr>
              <w:widowControl w:val="0"/>
              <w:ind w:left="34" w:hanging="34"/>
              <w:jc w:val="center"/>
              <w:rPr>
                <w:sz w:val="18"/>
                <w:szCs w:val="18"/>
              </w:rPr>
            </w:pPr>
          </w:p>
        </w:tc>
        <w:tc>
          <w:tcPr>
            <w:tcW w:w="1796" w:type="pct"/>
            <w:vAlign w:val="center"/>
          </w:tcPr>
          <w:p w14:paraId="0D6CC289" w14:textId="77777777" w:rsidR="00090D8E" w:rsidRPr="00A560AA" w:rsidRDefault="00090D8E" w:rsidP="00336B1D">
            <w:pPr>
              <w:widowControl w:val="0"/>
              <w:jc w:val="center"/>
              <w:rPr>
                <w:sz w:val="18"/>
                <w:szCs w:val="18"/>
              </w:rPr>
            </w:pPr>
          </w:p>
          <w:p w14:paraId="206FA763" w14:textId="77777777" w:rsidR="00090D8E" w:rsidRPr="00A560AA" w:rsidRDefault="00090D8E" w:rsidP="00336B1D">
            <w:pPr>
              <w:widowControl w:val="0"/>
              <w:jc w:val="center"/>
              <w:rPr>
                <w:sz w:val="18"/>
                <w:szCs w:val="18"/>
              </w:rPr>
            </w:pPr>
          </w:p>
          <w:p w14:paraId="76753B7B" w14:textId="77777777" w:rsidR="00090D8E" w:rsidRPr="00A560AA" w:rsidRDefault="00090D8E" w:rsidP="00336B1D">
            <w:pPr>
              <w:widowControl w:val="0"/>
              <w:jc w:val="center"/>
              <w:rPr>
                <w:sz w:val="18"/>
                <w:szCs w:val="18"/>
              </w:rPr>
            </w:pPr>
          </w:p>
          <w:p w14:paraId="0A77D892" w14:textId="77777777" w:rsidR="00090D8E" w:rsidRPr="00A560AA" w:rsidRDefault="00090D8E" w:rsidP="00336B1D">
            <w:pPr>
              <w:widowControl w:val="0"/>
              <w:jc w:val="center"/>
              <w:rPr>
                <w:sz w:val="18"/>
                <w:szCs w:val="18"/>
              </w:rPr>
            </w:pPr>
          </w:p>
          <w:p w14:paraId="32BC0852" w14:textId="77777777" w:rsidR="00090D8E" w:rsidRPr="00A560AA" w:rsidRDefault="00090D8E" w:rsidP="00336B1D">
            <w:pPr>
              <w:widowControl w:val="0"/>
              <w:jc w:val="center"/>
              <w:rPr>
                <w:sz w:val="18"/>
                <w:szCs w:val="18"/>
              </w:rPr>
            </w:pPr>
          </w:p>
          <w:p w14:paraId="7297FCDD" w14:textId="77777777" w:rsidR="00090D8E" w:rsidRPr="00A560AA" w:rsidRDefault="00090D8E" w:rsidP="00336B1D">
            <w:pPr>
              <w:widowControl w:val="0"/>
              <w:jc w:val="center"/>
              <w:rPr>
                <w:sz w:val="18"/>
                <w:szCs w:val="18"/>
              </w:rPr>
            </w:pPr>
          </w:p>
        </w:tc>
      </w:tr>
    </w:tbl>
    <w:p w14:paraId="05BB0EE7" w14:textId="77777777" w:rsidR="00090D8E" w:rsidRPr="00A560AA" w:rsidRDefault="00090D8E" w:rsidP="00090D8E">
      <w:pPr>
        <w:jc w:val="both"/>
        <w:rPr>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7" w:name="_Hlk9317397"/>
    </w:p>
    <w:p w14:paraId="6B12F0A8" w14:textId="77777777" w:rsidR="0069598A" w:rsidRPr="00A560AA" w:rsidRDefault="0069598A" w:rsidP="0069598A">
      <w:pPr>
        <w:rPr>
          <w:i/>
          <w:sz w:val="22"/>
          <w:szCs w:val="22"/>
        </w:rPr>
      </w:pPr>
      <w:r w:rsidRPr="00A560AA">
        <w:rPr>
          <w:i/>
          <w:sz w:val="22"/>
          <w:szCs w:val="22"/>
        </w:rPr>
        <w:t>W przypadku spółki prawa handlowego:</w:t>
      </w:r>
    </w:p>
    <w:p w14:paraId="50A75A76" w14:textId="77777777" w:rsidR="0069598A" w:rsidRPr="00A560AA" w:rsidRDefault="0069598A" w:rsidP="0069598A">
      <w:pPr>
        <w:jc w:val="both"/>
        <w:rPr>
          <w:sz w:val="22"/>
          <w:szCs w:val="22"/>
        </w:rPr>
      </w:pPr>
      <w:r w:rsidRPr="00A560AA">
        <w:rPr>
          <w:sz w:val="22"/>
          <w:szCs w:val="22"/>
        </w:rPr>
        <w:t>__________________________________________________________________________________</w:t>
      </w:r>
    </w:p>
    <w:p w14:paraId="3F463D67" w14:textId="67A5FE7D" w:rsidR="0069598A" w:rsidRPr="00A560AA" w:rsidRDefault="0069598A" w:rsidP="0069598A">
      <w:pPr>
        <w:jc w:val="both"/>
        <w:rPr>
          <w:sz w:val="22"/>
          <w:szCs w:val="22"/>
        </w:rPr>
      </w:pPr>
      <w:r w:rsidRPr="00A560AA">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A560AA">
        <w:rPr>
          <w:i/>
          <w:sz w:val="22"/>
          <w:szCs w:val="22"/>
        </w:rPr>
        <w:t>(w przypadku spółki akcyjnej)</w:t>
      </w:r>
      <w:r w:rsidRPr="00A560AA">
        <w:rPr>
          <w:sz w:val="22"/>
          <w:szCs w:val="22"/>
        </w:rPr>
        <w:t xml:space="preserve"> _________________, zwaną (</w:t>
      </w:r>
      <w:proofErr w:type="spellStart"/>
      <w:r w:rsidRPr="00A560AA">
        <w:rPr>
          <w:sz w:val="22"/>
          <w:szCs w:val="22"/>
        </w:rPr>
        <w:t>ym</w:t>
      </w:r>
      <w:proofErr w:type="spellEnd"/>
      <w:r w:rsidRPr="00A560AA">
        <w:rPr>
          <w:sz w:val="22"/>
          <w:szCs w:val="22"/>
        </w:rPr>
        <w:t xml:space="preserve">) w treści umowy </w:t>
      </w:r>
      <w:r w:rsidRPr="00A560AA">
        <w:rPr>
          <w:b/>
          <w:sz w:val="22"/>
          <w:szCs w:val="22"/>
        </w:rPr>
        <w:t>„WYKONAWCĄ”</w:t>
      </w:r>
      <w:r w:rsidRPr="00A560AA">
        <w:rPr>
          <w:sz w:val="22"/>
          <w:szCs w:val="22"/>
        </w:rPr>
        <w:t xml:space="preserve"> </w:t>
      </w:r>
      <w:r w:rsidR="007A558F" w:rsidRPr="00A560AA">
        <w:rPr>
          <w:sz w:val="22"/>
          <w:szCs w:val="22"/>
        </w:rPr>
        <w:t>reprezentowan</w:t>
      </w:r>
      <w:r w:rsidR="00CF51D5" w:rsidRPr="00A560AA">
        <w:rPr>
          <w:sz w:val="22"/>
          <w:szCs w:val="22"/>
        </w:rPr>
        <w:t>ą</w:t>
      </w:r>
      <w:r w:rsidR="007A558F" w:rsidRPr="00A560AA">
        <w:rPr>
          <w:sz w:val="22"/>
          <w:szCs w:val="22"/>
        </w:rPr>
        <w:t xml:space="preserve"> przez osoby umocowane.</w:t>
      </w:r>
    </w:p>
    <w:p w14:paraId="4654106F" w14:textId="77777777" w:rsidR="0069598A" w:rsidRPr="00A560AA" w:rsidRDefault="0069598A" w:rsidP="0069598A">
      <w:pPr>
        <w:rPr>
          <w:i/>
          <w:sz w:val="22"/>
          <w:szCs w:val="22"/>
        </w:rPr>
      </w:pPr>
    </w:p>
    <w:p w14:paraId="2FEE8A2E" w14:textId="77777777" w:rsidR="00090D8E" w:rsidRPr="00A560AA" w:rsidRDefault="00090D8E" w:rsidP="00090D8E">
      <w:bookmarkStart w:id="38" w:name="_Hlk137019921"/>
    </w:p>
    <w:bookmarkEnd w:id="38"/>
    <w:p w14:paraId="54508441" w14:textId="77777777" w:rsidR="00090D8E" w:rsidRPr="00A560AA" w:rsidRDefault="00090D8E" w:rsidP="0069598A">
      <w:pPr>
        <w:rPr>
          <w:i/>
          <w:sz w:val="22"/>
          <w:szCs w:val="22"/>
        </w:rPr>
      </w:pPr>
    </w:p>
    <w:p w14:paraId="499C01E5" w14:textId="77777777" w:rsidR="007A558F" w:rsidRPr="00A560AA" w:rsidRDefault="007A558F" w:rsidP="0069598A">
      <w:pPr>
        <w:rPr>
          <w:i/>
          <w:sz w:val="22"/>
          <w:szCs w:val="22"/>
        </w:rPr>
      </w:pPr>
    </w:p>
    <w:p w14:paraId="220758C1" w14:textId="77777777" w:rsidR="0069598A" w:rsidRPr="00A560AA" w:rsidRDefault="0069598A" w:rsidP="0069598A">
      <w:pPr>
        <w:rPr>
          <w:i/>
          <w:sz w:val="22"/>
          <w:szCs w:val="22"/>
        </w:rPr>
      </w:pPr>
      <w:r w:rsidRPr="00A560AA">
        <w:rPr>
          <w:i/>
          <w:sz w:val="22"/>
          <w:szCs w:val="22"/>
        </w:rPr>
        <w:t>W przypadku działalności gospodarczej prowadzonej osobiście:</w:t>
      </w:r>
    </w:p>
    <w:p w14:paraId="0EE4A335" w14:textId="04A61DE2" w:rsidR="0069598A" w:rsidRPr="00A560AA" w:rsidRDefault="0069598A" w:rsidP="0069598A">
      <w:pPr>
        <w:jc w:val="both"/>
        <w:rPr>
          <w:sz w:val="22"/>
          <w:szCs w:val="22"/>
        </w:rPr>
      </w:pPr>
      <w:r w:rsidRPr="00A560AA">
        <w:rPr>
          <w:b/>
          <w:sz w:val="22"/>
          <w:szCs w:val="22"/>
        </w:rPr>
        <w:t>Panem</w:t>
      </w:r>
      <w:r w:rsidR="005B1F77" w:rsidRPr="00A560AA">
        <w:rPr>
          <w:b/>
          <w:sz w:val="22"/>
          <w:szCs w:val="22"/>
        </w:rPr>
        <w:t>/Panią</w:t>
      </w:r>
      <w:r w:rsidRPr="00A560AA">
        <w:rPr>
          <w:b/>
          <w:sz w:val="22"/>
          <w:szCs w:val="22"/>
        </w:rPr>
        <w:t xml:space="preserve"> _____________________</w:t>
      </w:r>
      <w:r w:rsidRPr="00A560AA">
        <w:rPr>
          <w:sz w:val="22"/>
          <w:szCs w:val="22"/>
        </w:rPr>
        <w:t>, prowadzącym</w:t>
      </w:r>
      <w:r w:rsidR="005B1F77" w:rsidRPr="00A560AA">
        <w:rPr>
          <w:sz w:val="22"/>
          <w:szCs w:val="22"/>
        </w:rPr>
        <w:t>/ą</w:t>
      </w:r>
      <w:r w:rsidRPr="00A560AA">
        <w:rPr>
          <w:sz w:val="22"/>
          <w:szCs w:val="22"/>
        </w:rPr>
        <w:t xml:space="preserve"> działalność gospodarczą pod nazwą: </w:t>
      </w:r>
      <w:r w:rsidRPr="00A560AA">
        <w:rPr>
          <w:b/>
          <w:sz w:val="22"/>
          <w:szCs w:val="22"/>
        </w:rPr>
        <w:t>______________________________</w:t>
      </w:r>
      <w:r w:rsidRPr="00A560AA">
        <w:rPr>
          <w:sz w:val="22"/>
          <w:szCs w:val="22"/>
        </w:rPr>
        <w:t xml:space="preserve"> - z siedzibą w _____________________ przy ulicy ___________________ - zarejestrowaną w Centralnej Ewidencji i Informacji o Działalności Gospodarczej, REGON ______________, zwanym w treści umowy </w:t>
      </w:r>
      <w:r w:rsidRPr="00A560AA">
        <w:rPr>
          <w:b/>
          <w:sz w:val="22"/>
          <w:szCs w:val="22"/>
        </w:rPr>
        <w:t>„WYKONAWCĄ”</w:t>
      </w:r>
      <w:r w:rsidRPr="00A560AA">
        <w:rPr>
          <w:sz w:val="22"/>
          <w:szCs w:val="22"/>
        </w:rPr>
        <w:t xml:space="preserve"> </w:t>
      </w:r>
      <w:r w:rsidR="005B1F77" w:rsidRPr="00A560AA">
        <w:rPr>
          <w:sz w:val="22"/>
          <w:szCs w:val="22"/>
        </w:rPr>
        <w:t>reprezentowanym/ą</w:t>
      </w:r>
      <w:r w:rsidR="00026801" w:rsidRPr="00A560AA">
        <w:rPr>
          <w:sz w:val="22"/>
          <w:szCs w:val="22"/>
        </w:rPr>
        <w:t xml:space="preserve"> przez osoby umocowane</w:t>
      </w:r>
      <w:r w:rsidR="005B1F77" w:rsidRPr="00A560AA">
        <w:rPr>
          <w:sz w:val="22"/>
          <w:szCs w:val="22"/>
        </w:rPr>
        <w:t>.</w:t>
      </w:r>
    </w:p>
    <w:p w14:paraId="5E01E192" w14:textId="77777777" w:rsidR="007A558F" w:rsidRPr="00A560AA" w:rsidRDefault="007A558F" w:rsidP="0069598A">
      <w:pPr>
        <w:rPr>
          <w:i/>
          <w:sz w:val="22"/>
          <w:szCs w:val="22"/>
        </w:rPr>
      </w:pPr>
    </w:p>
    <w:p w14:paraId="25BB329E" w14:textId="77777777" w:rsidR="005B1F77" w:rsidRPr="00A560AA" w:rsidRDefault="005B1F77" w:rsidP="0069598A">
      <w:pPr>
        <w:rPr>
          <w:i/>
          <w:sz w:val="22"/>
          <w:szCs w:val="22"/>
        </w:rPr>
      </w:pPr>
    </w:p>
    <w:p w14:paraId="3BBBB8FB" w14:textId="6376C21E" w:rsidR="0069598A" w:rsidRPr="00A560AA" w:rsidRDefault="0069598A" w:rsidP="0069598A">
      <w:pPr>
        <w:rPr>
          <w:i/>
          <w:sz w:val="22"/>
          <w:szCs w:val="22"/>
        </w:rPr>
      </w:pPr>
      <w:r w:rsidRPr="00A560AA">
        <w:rPr>
          <w:i/>
          <w:sz w:val="22"/>
          <w:szCs w:val="22"/>
        </w:rPr>
        <w:t>W przypadku spółki cywilnej:</w:t>
      </w:r>
    </w:p>
    <w:p w14:paraId="2BB4382C" w14:textId="398C2BC5" w:rsidR="0069598A" w:rsidRPr="00A560AA" w:rsidRDefault="0069598A" w:rsidP="005B1F77">
      <w:pPr>
        <w:rPr>
          <w:sz w:val="22"/>
          <w:szCs w:val="22"/>
        </w:rPr>
      </w:pPr>
      <w:r w:rsidRPr="00A560AA">
        <w:rPr>
          <w:sz w:val="22"/>
          <w:szCs w:val="22"/>
        </w:rPr>
        <w:t xml:space="preserve">1. </w:t>
      </w:r>
      <w:r w:rsidRPr="00A560AA">
        <w:rPr>
          <w:b/>
          <w:sz w:val="22"/>
          <w:szCs w:val="22"/>
        </w:rPr>
        <w:t>Pan</w:t>
      </w:r>
      <w:r w:rsidR="005B1F77" w:rsidRPr="00A560AA">
        <w:rPr>
          <w:b/>
          <w:sz w:val="22"/>
          <w:szCs w:val="22"/>
        </w:rPr>
        <w:t>em/Panią</w:t>
      </w:r>
      <w:r w:rsidRPr="00A560AA">
        <w:rPr>
          <w:b/>
          <w:sz w:val="22"/>
          <w:szCs w:val="22"/>
        </w:rPr>
        <w:t xml:space="preserve"> _______________________</w:t>
      </w:r>
      <w:r w:rsidRPr="00A560AA">
        <w:rPr>
          <w:sz w:val="22"/>
          <w:szCs w:val="22"/>
        </w:rPr>
        <w:t xml:space="preserve"> wpisanym</w:t>
      </w:r>
      <w:r w:rsidR="005B1F77" w:rsidRPr="00A560AA">
        <w:rPr>
          <w:sz w:val="22"/>
          <w:szCs w:val="22"/>
        </w:rPr>
        <w:t>/ą</w:t>
      </w:r>
      <w:r w:rsidRPr="00A560AA">
        <w:rPr>
          <w:sz w:val="22"/>
          <w:szCs w:val="22"/>
        </w:rPr>
        <w:t xml:space="preserve"> do Centralnej Ewidencji i Informacji o Działalności Gospodarczej, REGON ______________,</w:t>
      </w:r>
    </w:p>
    <w:p w14:paraId="3BDBB24C" w14:textId="78063B1F" w:rsidR="0069598A" w:rsidRPr="00A560AA" w:rsidRDefault="0069598A" w:rsidP="0069598A">
      <w:pPr>
        <w:jc w:val="both"/>
        <w:rPr>
          <w:sz w:val="22"/>
          <w:szCs w:val="22"/>
        </w:rPr>
      </w:pPr>
      <w:r w:rsidRPr="00A560AA">
        <w:rPr>
          <w:sz w:val="22"/>
          <w:szCs w:val="22"/>
        </w:rPr>
        <w:t xml:space="preserve">2. </w:t>
      </w:r>
      <w:r w:rsidR="005B1F77" w:rsidRPr="00A560AA">
        <w:rPr>
          <w:b/>
          <w:sz w:val="22"/>
          <w:szCs w:val="22"/>
        </w:rPr>
        <w:t>Panem/Panią _______________________</w:t>
      </w:r>
      <w:r w:rsidR="005B1F77" w:rsidRPr="00A560AA">
        <w:rPr>
          <w:sz w:val="22"/>
          <w:szCs w:val="22"/>
        </w:rPr>
        <w:t xml:space="preserve"> wpisanym/ą</w:t>
      </w:r>
      <w:r w:rsidRPr="00A560AA">
        <w:rPr>
          <w:sz w:val="22"/>
          <w:szCs w:val="22"/>
        </w:rPr>
        <w:t xml:space="preserve"> do Centralnej Ewidencji i Informacji o Działalności Gospodarczej, REGON ______________,</w:t>
      </w:r>
    </w:p>
    <w:p w14:paraId="7653DDEE" w14:textId="77777777" w:rsidR="0069598A" w:rsidRPr="00A560AA" w:rsidRDefault="0069598A" w:rsidP="0069598A">
      <w:pPr>
        <w:jc w:val="both"/>
        <w:rPr>
          <w:sz w:val="22"/>
          <w:szCs w:val="22"/>
        </w:rPr>
      </w:pPr>
      <w:r w:rsidRPr="00A560AA">
        <w:rPr>
          <w:sz w:val="22"/>
          <w:szCs w:val="22"/>
        </w:rPr>
        <w:t xml:space="preserve">wspólnie prowadzącymi działalność gospodarczą w formie spółki cywilnej pod nazwą ___________ </w:t>
      </w:r>
    </w:p>
    <w:p w14:paraId="0A75E8E1" w14:textId="17F2C1D3" w:rsidR="0069598A" w:rsidRPr="00A560AA" w:rsidRDefault="0069598A" w:rsidP="0069598A">
      <w:pPr>
        <w:jc w:val="both"/>
        <w:rPr>
          <w:sz w:val="22"/>
          <w:szCs w:val="22"/>
        </w:rPr>
      </w:pPr>
      <w:r w:rsidRPr="00A560AA">
        <w:rPr>
          <w:sz w:val="22"/>
          <w:szCs w:val="22"/>
        </w:rPr>
        <w:t xml:space="preserve">z siedzibą w ______________, przy ulicy _________________, zwanymi w dalszej części umowy </w:t>
      </w:r>
      <w:r w:rsidRPr="00A560AA">
        <w:rPr>
          <w:b/>
          <w:sz w:val="22"/>
          <w:szCs w:val="22"/>
        </w:rPr>
        <w:t xml:space="preserve">„WYKONAWCĄ” </w:t>
      </w:r>
      <w:r w:rsidR="007A558F" w:rsidRPr="00A560AA">
        <w:rPr>
          <w:sz w:val="22"/>
          <w:szCs w:val="22"/>
        </w:rPr>
        <w:t>reprezentowanymi przez osoby umocowane.</w:t>
      </w:r>
    </w:p>
    <w:p w14:paraId="114F1A9E" w14:textId="77777777" w:rsidR="0069598A" w:rsidRPr="003C6244" w:rsidRDefault="0069598A" w:rsidP="0069598A">
      <w:pPr>
        <w:rPr>
          <w:i/>
          <w:color w:val="FF0000"/>
          <w:sz w:val="22"/>
          <w:szCs w:val="22"/>
        </w:rPr>
      </w:pPr>
    </w:p>
    <w:p w14:paraId="22BCCD8E" w14:textId="77777777" w:rsidR="0069598A" w:rsidRPr="00A560AA" w:rsidRDefault="0069598A" w:rsidP="0069598A">
      <w:pPr>
        <w:rPr>
          <w:i/>
          <w:sz w:val="22"/>
          <w:szCs w:val="22"/>
        </w:rPr>
      </w:pPr>
      <w:r w:rsidRPr="00A560AA">
        <w:rPr>
          <w:i/>
          <w:sz w:val="22"/>
          <w:szCs w:val="22"/>
        </w:rPr>
        <w:t>W przypadku konsorcjum:</w:t>
      </w:r>
    </w:p>
    <w:p w14:paraId="4026963B" w14:textId="77777777" w:rsidR="0069598A" w:rsidRPr="00A560AA" w:rsidRDefault="0069598A" w:rsidP="0069598A">
      <w:pPr>
        <w:rPr>
          <w:b/>
          <w:sz w:val="22"/>
          <w:szCs w:val="22"/>
          <w:u w:val="single"/>
        </w:rPr>
      </w:pPr>
      <w:r w:rsidRPr="00A560AA">
        <w:rPr>
          <w:b/>
          <w:sz w:val="22"/>
          <w:szCs w:val="22"/>
          <w:u w:val="single"/>
        </w:rPr>
        <w:t>Konsorcjum firm:</w:t>
      </w:r>
    </w:p>
    <w:p w14:paraId="235E2084" w14:textId="77777777" w:rsidR="0069598A" w:rsidRPr="00A560AA" w:rsidRDefault="0069598A" w:rsidP="0069598A">
      <w:pPr>
        <w:jc w:val="both"/>
        <w:rPr>
          <w:sz w:val="22"/>
          <w:szCs w:val="22"/>
        </w:rPr>
      </w:pPr>
      <w:r w:rsidRPr="00A560AA">
        <w:rPr>
          <w:sz w:val="22"/>
          <w:szCs w:val="22"/>
        </w:rPr>
        <w:t xml:space="preserve">1. </w:t>
      </w:r>
      <w:r w:rsidRPr="00A560AA">
        <w:rPr>
          <w:b/>
          <w:sz w:val="22"/>
          <w:szCs w:val="22"/>
        </w:rPr>
        <w:t>Lider</w:t>
      </w:r>
      <w:r w:rsidRPr="00A560AA">
        <w:rPr>
          <w:sz w:val="22"/>
          <w:szCs w:val="22"/>
        </w:rPr>
        <w:t xml:space="preserve"> - _______________________________________________________________________</w:t>
      </w:r>
    </w:p>
    <w:p w14:paraId="6D121B94" w14:textId="5505840D" w:rsidR="0069598A" w:rsidRPr="00A560AA" w:rsidRDefault="0069598A" w:rsidP="0069598A">
      <w:pPr>
        <w:jc w:val="both"/>
        <w:rPr>
          <w:i/>
          <w:sz w:val="22"/>
          <w:szCs w:val="22"/>
        </w:rPr>
      </w:pPr>
      <w:r w:rsidRPr="00A560AA">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A560AA">
        <w:rPr>
          <w:i/>
          <w:sz w:val="22"/>
          <w:szCs w:val="22"/>
        </w:rPr>
        <w:t>(w przypadku spółki akcyjnej)</w:t>
      </w:r>
      <w:r w:rsidR="00A560AA" w:rsidRPr="00A560AA">
        <w:rPr>
          <w:sz w:val="22"/>
          <w:szCs w:val="22"/>
        </w:rPr>
        <w:t xml:space="preserve"> _________________, </w:t>
      </w:r>
    </w:p>
    <w:p w14:paraId="50EB2006" w14:textId="77777777" w:rsidR="0069598A" w:rsidRPr="00A560AA" w:rsidRDefault="0069598A" w:rsidP="0069598A">
      <w:pPr>
        <w:jc w:val="both"/>
        <w:rPr>
          <w:i/>
          <w:sz w:val="22"/>
          <w:szCs w:val="22"/>
        </w:rPr>
      </w:pPr>
    </w:p>
    <w:p w14:paraId="67385527" w14:textId="77777777" w:rsidR="0069598A" w:rsidRPr="00A560AA" w:rsidRDefault="0069598A" w:rsidP="0069598A">
      <w:pPr>
        <w:jc w:val="both"/>
        <w:rPr>
          <w:sz w:val="22"/>
          <w:szCs w:val="22"/>
        </w:rPr>
      </w:pPr>
      <w:r w:rsidRPr="00A560AA">
        <w:rPr>
          <w:sz w:val="22"/>
          <w:szCs w:val="22"/>
        </w:rPr>
        <w:t xml:space="preserve">2. </w:t>
      </w:r>
      <w:r w:rsidRPr="00A560AA">
        <w:rPr>
          <w:b/>
          <w:sz w:val="22"/>
          <w:szCs w:val="22"/>
        </w:rPr>
        <w:t xml:space="preserve">Uczestnik - </w:t>
      </w:r>
      <w:r w:rsidRPr="00A560AA">
        <w:rPr>
          <w:sz w:val="22"/>
          <w:szCs w:val="22"/>
        </w:rPr>
        <w:t>______________________________________________________________________</w:t>
      </w:r>
    </w:p>
    <w:p w14:paraId="7727A43D" w14:textId="6E69949A" w:rsidR="0069598A" w:rsidRPr="00A560AA" w:rsidRDefault="0069598A" w:rsidP="0069598A">
      <w:pPr>
        <w:jc w:val="both"/>
        <w:rPr>
          <w:sz w:val="22"/>
          <w:szCs w:val="22"/>
        </w:rPr>
      </w:pPr>
      <w:r w:rsidRPr="00A560AA">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A560AA">
        <w:rPr>
          <w:i/>
          <w:sz w:val="22"/>
          <w:szCs w:val="22"/>
        </w:rPr>
        <w:t>(w przypadku spółki akcyjnej)</w:t>
      </w:r>
      <w:r w:rsidRPr="00A560AA">
        <w:rPr>
          <w:sz w:val="22"/>
          <w:szCs w:val="22"/>
        </w:rPr>
        <w:t xml:space="preserve"> _________________, zwanych w treści umowy </w:t>
      </w:r>
      <w:r w:rsidRPr="00A560AA">
        <w:rPr>
          <w:b/>
          <w:sz w:val="22"/>
          <w:szCs w:val="22"/>
        </w:rPr>
        <w:t xml:space="preserve">„WYKONAWCĄ” </w:t>
      </w:r>
      <w:r w:rsidRPr="00A560AA">
        <w:rPr>
          <w:sz w:val="22"/>
          <w:szCs w:val="22"/>
        </w:rPr>
        <w:t xml:space="preserve">w imieniu których działa Pełnomocnik ___________________ </w:t>
      </w:r>
      <w:bookmarkEnd w:id="37"/>
      <w:r w:rsidR="007A558F" w:rsidRPr="00A560AA">
        <w:rPr>
          <w:sz w:val="22"/>
          <w:szCs w:val="22"/>
        </w:rPr>
        <w:t>reprezentowanym przez osoby umocowane.</w:t>
      </w:r>
    </w:p>
    <w:bookmarkEnd w:id="36"/>
    <w:p w14:paraId="4E02B946" w14:textId="77777777" w:rsidR="0069598A" w:rsidRPr="00A560AA" w:rsidRDefault="0069598A" w:rsidP="0069598A">
      <w:pPr>
        <w:jc w:val="center"/>
        <w:rPr>
          <w:b/>
          <w:sz w:val="22"/>
          <w:szCs w:val="22"/>
        </w:rPr>
      </w:pPr>
    </w:p>
    <w:p w14:paraId="15A892D1" w14:textId="77777777" w:rsidR="00D81285" w:rsidRPr="00A560AA" w:rsidRDefault="00D81285" w:rsidP="0069598A">
      <w:pPr>
        <w:jc w:val="center"/>
        <w:rPr>
          <w:b/>
          <w:sz w:val="22"/>
          <w:szCs w:val="22"/>
        </w:rPr>
      </w:pPr>
    </w:p>
    <w:p w14:paraId="7B970EF6" w14:textId="77777777" w:rsidR="00D81285" w:rsidRPr="00A560AA" w:rsidRDefault="00D81285" w:rsidP="00D81285">
      <w:pPr>
        <w:jc w:val="both"/>
        <w:rPr>
          <w:i/>
          <w:iCs/>
          <w:sz w:val="22"/>
          <w:szCs w:val="22"/>
        </w:rPr>
      </w:pPr>
      <w:r w:rsidRPr="00A560AA">
        <w:rPr>
          <w:i/>
          <w:iCs/>
          <w:sz w:val="22"/>
          <w:szCs w:val="22"/>
        </w:rPr>
        <w:t>(w przypadku wersji elektronicznej)</w:t>
      </w:r>
    </w:p>
    <w:p w14:paraId="6D25F84A" w14:textId="77777777" w:rsidR="00D81285" w:rsidRPr="00A560AA"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A560AA" w14:paraId="44BB636F" w14:textId="77777777" w:rsidTr="00336B1D">
        <w:trPr>
          <w:trHeight w:val="20"/>
          <w:tblHeader/>
        </w:trPr>
        <w:tc>
          <w:tcPr>
            <w:tcW w:w="5000" w:type="pct"/>
            <w:shd w:val="clear" w:color="auto" w:fill="F2F2F2" w:themeFill="background1" w:themeFillShade="F2"/>
            <w:vAlign w:val="center"/>
          </w:tcPr>
          <w:p w14:paraId="64B311B6" w14:textId="77777777" w:rsidR="00D81285" w:rsidRPr="00A560AA" w:rsidRDefault="00D81285" w:rsidP="00336B1D">
            <w:pPr>
              <w:widowControl w:val="0"/>
              <w:tabs>
                <w:tab w:val="left" w:pos="284"/>
                <w:tab w:val="left" w:pos="851"/>
              </w:tabs>
              <w:ind w:left="284" w:hanging="284"/>
              <w:jc w:val="center"/>
              <w:rPr>
                <w:b/>
                <w:bCs/>
              </w:rPr>
            </w:pPr>
            <w:r w:rsidRPr="00A560AA">
              <w:rPr>
                <w:b/>
                <w:bCs/>
                <w:sz w:val="22"/>
                <w:szCs w:val="22"/>
                <w:shd w:val="clear" w:color="auto" w:fill="F2F2F2" w:themeFill="background1" w:themeFillShade="F2"/>
              </w:rPr>
              <w:t>WYKONAWC</w:t>
            </w:r>
            <w:r w:rsidRPr="00A560AA">
              <w:rPr>
                <w:b/>
                <w:bCs/>
                <w:sz w:val="22"/>
                <w:szCs w:val="22"/>
              </w:rPr>
              <w:t>A</w:t>
            </w:r>
          </w:p>
        </w:tc>
      </w:tr>
      <w:tr w:rsidR="00D81285" w:rsidRPr="00A560AA" w14:paraId="365F99BD" w14:textId="77777777" w:rsidTr="00336B1D">
        <w:trPr>
          <w:trHeight w:val="1020"/>
        </w:trPr>
        <w:tc>
          <w:tcPr>
            <w:tcW w:w="5000" w:type="pct"/>
            <w:vAlign w:val="center"/>
          </w:tcPr>
          <w:p w14:paraId="63E27DE0" w14:textId="77777777" w:rsidR="00D81285" w:rsidRPr="00A560AA" w:rsidRDefault="00D81285" w:rsidP="00336B1D">
            <w:pPr>
              <w:widowControl w:val="0"/>
              <w:jc w:val="center"/>
              <w:rPr>
                <w:sz w:val="18"/>
                <w:szCs w:val="18"/>
              </w:rPr>
            </w:pPr>
          </w:p>
          <w:p w14:paraId="0303F171" w14:textId="77777777" w:rsidR="00D81285" w:rsidRPr="00A560AA" w:rsidRDefault="00D81285" w:rsidP="00336B1D">
            <w:pPr>
              <w:widowControl w:val="0"/>
              <w:jc w:val="center"/>
              <w:rPr>
                <w:sz w:val="18"/>
                <w:szCs w:val="18"/>
              </w:rPr>
            </w:pPr>
          </w:p>
          <w:p w14:paraId="49522137" w14:textId="77777777" w:rsidR="00D81285" w:rsidRPr="00A560AA" w:rsidRDefault="00D81285" w:rsidP="00336B1D">
            <w:pPr>
              <w:widowControl w:val="0"/>
              <w:jc w:val="center"/>
              <w:rPr>
                <w:sz w:val="18"/>
                <w:szCs w:val="18"/>
              </w:rPr>
            </w:pPr>
          </w:p>
          <w:p w14:paraId="6ED1186A" w14:textId="77777777" w:rsidR="00D81285" w:rsidRPr="00A560AA" w:rsidRDefault="00D81285" w:rsidP="00336B1D">
            <w:pPr>
              <w:widowControl w:val="0"/>
              <w:jc w:val="center"/>
              <w:rPr>
                <w:sz w:val="18"/>
                <w:szCs w:val="18"/>
              </w:rPr>
            </w:pPr>
          </w:p>
          <w:p w14:paraId="66A29EC1" w14:textId="77777777" w:rsidR="00D81285" w:rsidRPr="00A560AA" w:rsidRDefault="00D81285" w:rsidP="00336B1D">
            <w:pPr>
              <w:widowControl w:val="0"/>
              <w:jc w:val="center"/>
              <w:rPr>
                <w:sz w:val="18"/>
                <w:szCs w:val="18"/>
              </w:rPr>
            </w:pPr>
          </w:p>
          <w:p w14:paraId="07B142E2" w14:textId="77777777" w:rsidR="00D81285" w:rsidRPr="00A560AA" w:rsidRDefault="00D81285" w:rsidP="00336B1D">
            <w:pPr>
              <w:widowControl w:val="0"/>
              <w:tabs>
                <w:tab w:val="left" w:pos="284"/>
                <w:tab w:val="left" w:pos="851"/>
              </w:tabs>
              <w:ind w:left="284" w:hanging="284"/>
              <w:jc w:val="center"/>
              <w:rPr>
                <w:b/>
                <w:bCs/>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D01586">
      <w:pPr>
        <w:numPr>
          <w:ilvl w:val="0"/>
          <w:numId w:val="56"/>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D01586">
      <w:pPr>
        <w:numPr>
          <w:ilvl w:val="0"/>
          <w:numId w:val="56"/>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D01586">
      <w:pPr>
        <w:numPr>
          <w:ilvl w:val="0"/>
          <w:numId w:val="56"/>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D01586">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 xml:space="preserve">Załączniku </w:t>
      </w:r>
      <w:r w:rsidRPr="00A560AA">
        <w:rPr>
          <w:b/>
          <w:sz w:val="22"/>
          <w:szCs w:val="22"/>
        </w:rPr>
        <w:t>Nr 1</w:t>
      </w:r>
      <w:r w:rsidRPr="00A560AA">
        <w:rPr>
          <w:sz w:val="22"/>
          <w:szCs w:val="22"/>
        </w:rPr>
        <w:t xml:space="preserve"> </w:t>
      </w:r>
      <w:r w:rsidRPr="00A560AA">
        <w:rPr>
          <w:b/>
          <w:sz w:val="22"/>
          <w:szCs w:val="22"/>
        </w:rPr>
        <w:t>oraz parametrach określonych w Załączniku Nr 1 a</w:t>
      </w:r>
      <w:r w:rsidRPr="00A560AA">
        <w:rPr>
          <w:sz w:val="22"/>
          <w:szCs w:val="22"/>
        </w:rPr>
        <w:t xml:space="preserve"> do umowy</w:t>
      </w:r>
      <w:r w:rsidRPr="001468EF">
        <w:rPr>
          <w:sz w:val="22"/>
          <w:szCs w:val="22"/>
        </w:rPr>
        <w:t xml:space="preserve">. </w:t>
      </w:r>
    </w:p>
    <w:p w14:paraId="4A31E16B" w14:textId="77777777" w:rsidR="0069598A" w:rsidRPr="001468EF" w:rsidRDefault="0069598A" w:rsidP="00D01586">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D01586">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D01586">
      <w:pPr>
        <w:pStyle w:val="Tekstpodstawowy"/>
        <w:numPr>
          <w:ilvl w:val="1"/>
          <w:numId w:val="61"/>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D01586">
      <w:pPr>
        <w:pStyle w:val="Tekstpodstawowy"/>
        <w:numPr>
          <w:ilvl w:val="1"/>
          <w:numId w:val="61"/>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D01586">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D01586">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D01586">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D01586">
      <w:pPr>
        <w:pStyle w:val="Default"/>
        <w:numPr>
          <w:ilvl w:val="0"/>
          <w:numId w:val="68"/>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D01586">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D01586">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D01586">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D01586">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D01586">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D01586">
      <w:pPr>
        <w:numPr>
          <w:ilvl w:val="0"/>
          <w:numId w:val="68"/>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rsidP="00D01586">
      <w:pPr>
        <w:numPr>
          <w:ilvl w:val="0"/>
          <w:numId w:val="68"/>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rsidP="00D01586">
      <w:pPr>
        <w:numPr>
          <w:ilvl w:val="0"/>
          <w:numId w:val="68"/>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D01586">
      <w:pPr>
        <w:numPr>
          <w:ilvl w:val="0"/>
          <w:numId w:val="59"/>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D01586">
      <w:pPr>
        <w:numPr>
          <w:ilvl w:val="0"/>
          <w:numId w:val="59"/>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D01586">
      <w:pPr>
        <w:numPr>
          <w:ilvl w:val="0"/>
          <w:numId w:val="59"/>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D01586">
      <w:pPr>
        <w:numPr>
          <w:ilvl w:val="0"/>
          <w:numId w:val="59"/>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D01586">
      <w:pPr>
        <w:numPr>
          <w:ilvl w:val="0"/>
          <w:numId w:val="59"/>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Pr="00A560AA" w:rsidRDefault="0069598A" w:rsidP="00D01586">
      <w:pPr>
        <w:numPr>
          <w:ilvl w:val="0"/>
          <w:numId w:val="58"/>
        </w:numPr>
        <w:ind w:left="284" w:hanging="284"/>
        <w:jc w:val="both"/>
        <w:rPr>
          <w:sz w:val="22"/>
          <w:szCs w:val="22"/>
        </w:rPr>
      </w:pPr>
      <w:r w:rsidRPr="00A560AA">
        <w:rPr>
          <w:sz w:val="22"/>
          <w:szCs w:val="22"/>
        </w:rPr>
        <w:t>Umowa obowiązuje od dnia zawarcia do dnia ________________ roku</w:t>
      </w:r>
      <w:r w:rsidR="00356A83" w:rsidRPr="00A560AA">
        <w:rPr>
          <w:sz w:val="22"/>
          <w:szCs w:val="22"/>
        </w:rPr>
        <w:t xml:space="preserve"> </w:t>
      </w:r>
      <w:r w:rsidR="00356A83" w:rsidRPr="00A560AA">
        <w:rPr>
          <w:i/>
          <w:iCs/>
          <w:sz w:val="22"/>
          <w:szCs w:val="22"/>
        </w:rPr>
        <w:t>(w przypadku wersji papierowej)</w:t>
      </w:r>
      <w:r w:rsidRPr="00A560AA">
        <w:rPr>
          <w:i/>
          <w:iCs/>
          <w:sz w:val="22"/>
          <w:szCs w:val="22"/>
        </w:rPr>
        <w:t>.</w:t>
      </w:r>
      <w:r w:rsidRPr="00A560AA">
        <w:rPr>
          <w:sz w:val="22"/>
          <w:szCs w:val="22"/>
        </w:rPr>
        <w:t xml:space="preserve"> </w:t>
      </w:r>
    </w:p>
    <w:p w14:paraId="069223A1" w14:textId="2F6D9A7A" w:rsidR="00356A83" w:rsidRPr="00A560AA" w:rsidRDefault="0069598A" w:rsidP="00356A83">
      <w:pPr>
        <w:ind w:left="284"/>
        <w:jc w:val="both"/>
        <w:rPr>
          <w:sz w:val="22"/>
          <w:szCs w:val="22"/>
        </w:rPr>
      </w:pPr>
      <w:r w:rsidRPr="00A560AA">
        <w:rPr>
          <w:sz w:val="22"/>
          <w:szCs w:val="22"/>
        </w:rPr>
        <w:t xml:space="preserve">lub </w:t>
      </w:r>
    </w:p>
    <w:p w14:paraId="1B1461A0" w14:textId="2C5F1936" w:rsidR="0069598A" w:rsidRPr="00A560AA" w:rsidRDefault="0069598A" w:rsidP="00356A83">
      <w:pPr>
        <w:ind w:left="284"/>
        <w:jc w:val="both"/>
        <w:rPr>
          <w:sz w:val="22"/>
          <w:szCs w:val="22"/>
        </w:rPr>
      </w:pPr>
      <w:r w:rsidRPr="00A560AA">
        <w:rPr>
          <w:sz w:val="22"/>
          <w:szCs w:val="22"/>
        </w:rPr>
        <w:t>Umowa obowiązuje od dnia ______________</w:t>
      </w:r>
      <w:r w:rsidR="00356A83" w:rsidRPr="00A560AA">
        <w:rPr>
          <w:sz w:val="22"/>
          <w:szCs w:val="22"/>
        </w:rPr>
        <w:t xml:space="preserve"> roku</w:t>
      </w:r>
      <w:r w:rsidRPr="00A560AA">
        <w:rPr>
          <w:sz w:val="22"/>
          <w:szCs w:val="22"/>
        </w:rPr>
        <w:t xml:space="preserve"> do </w:t>
      </w:r>
      <w:r w:rsidR="00356A83" w:rsidRPr="00A560AA">
        <w:rPr>
          <w:sz w:val="22"/>
          <w:szCs w:val="22"/>
        </w:rPr>
        <w:t xml:space="preserve">dnia ________________ roku </w:t>
      </w:r>
      <w:r w:rsidR="00356A83" w:rsidRPr="00A560AA">
        <w:rPr>
          <w:i/>
          <w:iCs/>
          <w:sz w:val="22"/>
          <w:szCs w:val="22"/>
        </w:rPr>
        <w:t>(w przypadku wersji elektronicznej).</w:t>
      </w:r>
    </w:p>
    <w:p w14:paraId="77F1FF47" w14:textId="77777777" w:rsidR="0069598A" w:rsidRPr="00C471B8" w:rsidRDefault="0069598A" w:rsidP="00D01586">
      <w:pPr>
        <w:numPr>
          <w:ilvl w:val="0"/>
          <w:numId w:val="58"/>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D01586">
      <w:pPr>
        <w:numPr>
          <w:ilvl w:val="0"/>
          <w:numId w:val="57"/>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D01586">
      <w:pPr>
        <w:numPr>
          <w:ilvl w:val="0"/>
          <w:numId w:val="60"/>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D01586">
      <w:pPr>
        <w:numPr>
          <w:ilvl w:val="0"/>
          <w:numId w:val="60"/>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D01586">
      <w:pPr>
        <w:numPr>
          <w:ilvl w:val="0"/>
          <w:numId w:val="57"/>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D01586">
      <w:pPr>
        <w:numPr>
          <w:ilvl w:val="0"/>
          <w:numId w:val="57"/>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D01586">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D01586">
      <w:pPr>
        <w:numPr>
          <w:ilvl w:val="0"/>
          <w:numId w:val="57"/>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D01586">
      <w:pPr>
        <w:numPr>
          <w:ilvl w:val="0"/>
          <w:numId w:val="63"/>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D01586">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D01586">
      <w:pPr>
        <w:numPr>
          <w:ilvl w:val="0"/>
          <w:numId w:val="64"/>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D01586">
      <w:pPr>
        <w:numPr>
          <w:ilvl w:val="0"/>
          <w:numId w:val="64"/>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D01586">
      <w:pPr>
        <w:numPr>
          <w:ilvl w:val="0"/>
          <w:numId w:val="64"/>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D01586">
      <w:pPr>
        <w:numPr>
          <w:ilvl w:val="0"/>
          <w:numId w:val="65"/>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D01586">
      <w:pPr>
        <w:numPr>
          <w:ilvl w:val="0"/>
          <w:numId w:val="65"/>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D01586">
      <w:pPr>
        <w:numPr>
          <w:ilvl w:val="0"/>
          <w:numId w:val="57"/>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D01586">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D01586">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D01586">
      <w:pPr>
        <w:numPr>
          <w:ilvl w:val="0"/>
          <w:numId w:val="57"/>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D01586">
      <w:pPr>
        <w:numPr>
          <w:ilvl w:val="0"/>
          <w:numId w:val="32"/>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D01586">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D01586">
      <w:pPr>
        <w:numPr>
          <w:ilvl w:val="0"/>
          <w:numId w:val="62"/>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D01586">
      <w:pPr>
        <w:numPr>
          <w:ilvl w:val="0"/>
          <w:numId w:val="62"/>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D01586">
      <w:pPr>
        <w:numPr>
          <w:ilvl w:val="0"/>
          <w:numId w:val="62"/>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D01586">
      <w:pPr>
        <w:numPr>
          <w:ilvl w:val="0"/>
          <w:numId w:val="62"/>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D01586">
      <w:pPr>
        <w:numPr>
          <w:ilvl w:val="1"/>
          <w:numId w:val="66"/>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D01586">
      <w:pPr>
        <w:numPr>
          <w:ilvl w:val="1"/>
          <w:numId w:val="66"/>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D01586">
      <w:pPr>
        <w:numPr>
          <w:ilvl w:val="1"/>
          <w:numId w:val="66"/>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D01586">
      <w:pPr>
        <w:pStyle w:val="Akapitzlist"/>
        <w:numPr>
          <w:ilvl w:val="0"/>
          <w:numId w:val="67"/>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rsidP="00D01586">
      <w:pPr>
        <w:pStyle w:val="Akapitzlist"/>
        <w:numPr>
          <w:ilvl w:val="0"/>
          <w:numId w:val="67"/>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D01586">
      <w:pPr>
        <w:numPr>
          <w:ilvl w:val="0"/>
          <w:numId w:val="62"/>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D01586">
      <w:pPr>
        <w:numPr>
          <w:ilvl w:val="0"/>
          <w:numId w:val="62"/>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D01586">
      <w:pPr>
        <w:numPr>
          <w:ilvl w:val="0"/>
          <w:numId w:val="62"/>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D01586">
      <w:pPr>
        <w:numPr>
          <w:ilvl w:val="0"/>
          <w:numId w:val="55"/>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D01586">
      <w:pPr>
        <w:numPr>
          <w:ilvl w:val="0"/>
          <w:numId w:val="55"/>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D01586">
      <w:pPr>
        <w:numPr>
          <w:ilvl w:val="0"/>
          <w:numId w:val="55"/>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D01586">
      <w:pPr>
        <w:numPr>
          <w:ilvl w:val="0"/>
          <w:numId w:val="55"/>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A560AA" w:rsidRDefault="00FF2F52" w:rsidP="00D01586">
      <w:pPr>
        <w:numPr>
          <w:ilvl w:val="0"/>
          <w:numId w:val="55"/>
        </w:numPr>
        <w:tabs>
          <w:tab w:val="clear" w:pos="426"/>
          <w:tab w:val="num" w:pos="284"/>
        </w:tabs>
        <w:ind w:left="284" w:hanging="284"/>
        <w:rPr>
          <w:sz w:val="22"/>
          <w:szCs w:val="22"/>
        </w:rPr>
      </w:pPr>
      <w:r w:rsidRPr="00A560AA">
        <w:rPr>
          <w:sz w:val="22"/>
          <w:szCs w:val="22"/>
        </w:rPr>
        <w:t xml:space="preserve">Umowa została sporządzona w 2 jednobrzmiących egzemplarzach po 1 egzemplarzu dla każdej ze Stron. </w:t>
      </w:r>
      <w:r w:rsidRPr="00A560AA">
        <w:rPr>
          <w:i/>
          <w:iCs/>
          <w:sz w:val="22"/>
          <w:szCs w:val="22"/>
        </w:rPr>
        <w:t>(zapis tylko w przypadku wersji papierowej.)</w:t>
      </w:r>
    </w:p>
    <w:p w14:paraId="12D440C9" w14:textId="77777777" w:rsidR="00FF2F52" w:rsidRPr="00A560AA" w:rsidRDefault="00FF2F52" w:rsidP="00FF2F52">
      <w:pPr>
        <w:ind w:left="284"/>
        <w:jc w:val="both"/>
        <w:rPr>
          <w:sz w:val="22"/>
          <w:szCs w:val="22"/>
        </w:rPr>
      </w:pPr>
    </w:p>
    <w:p w14:paraId="1A93CBAB" w14:textId="77777777" w:rsidR="00FE62B6" w:rsidRPr="00A560AA" w:rsidRDefault="00FE62B6" w:rsidP="00FF2F52">
      <w:pPr>
        <w:ind w:left="284"/>
        <w:jc w:val="both"/>
        <w:rPr>
          <w:sz w:val="22"/>
          <w:szCs w:val="22"/>
        </w:rPr>
      </w:pPr>
    </w:p>
    <w:p w14:paraId="195C5CF8" w14:textId="77777777" w:rsidR="00FE62B6" w:rsidRPr="00A560AA" w:rsidRDefault="00FE62B6" w:rsidP="00FF2F52">
      <w:pPr>
        <w:ind w:left="284"/>
        <w:jc w:val="both"/>
        <w:rPr>
          <w:sz w:val="22"/>
          <w:szCs w:val="22"/>
        </w:rPr>
      </w:pPr>
    </w:p>
    <w:p w14:paraId="24FEE3DA" w14:textId="77777777" w:rsidR="00FE62B6" w:rsidRPr="00A560AA" w:rsidRDefault="00FE62B6" w:rsidP="00FF2F52">
      <w:pPr>
        <w:ind w:left="284"/>
        <w:jc w:val="both"/>
        <w:rPr>
          <w:sz w:val="22"/>
          <w:szCs w:val="22"/>
        </w:rPr>
      </w:pPr>
    </w:p>
    <w:p w14:paraId="477277DC" w14:textId="657D29CE" w:rsidR="00FE62B6" w:rsidRPr="00A560AA" w:rsidRDefault="00FE62B6" w:rsidP="00FE62B6">
      <w:pPr>
        <w:jc w:val="both"/>
        <w:rPr>
          <w:i/>
          <w:iCs/>
          <w:sz w:val="22"/>
          <w:szCs w:val="22"/>
        </w:rPr>
      </w:pPr>
      <w:r w:rsidRPr="00A560AA">
        <w:rPr>
          <w:i/>
          <w:iCs/>
          <w:sz w:val="22"/>
          <w:szCs w:val="22"/>
        </w:rPr>
        <w:t>(</w:t>
      </w:r>
      <w:r w:rsidR="00356A83" w:rsidRPr="00A560AA">
        <w:rPr>
          <w:i/>
          <w:iCs/>
          <w:sz w:val="22"/>
          <w:szCs w:val="22"/>
        </w:rPr>
        <w:t xml:space="preserve">miejsca na podpis tylko </w:t>
      </w:r>
      <w:r w:rsidRPr="00A560AA">
        <w:rPr>
          <w:i/>
          <w:iCs/>
          <w:sz w:val="22"/>
          <w:szCs w:val="22"/>
        </w:rPr>
        <w:t>w przypadku wersji papierowej)</w:t>
      </w:r>
    </w:p>
    <w:p w14:paraId="528B5CC3" w14:textId="77777777" w:rsidR="00FE62B6" w:rsidRPr="00A560AA" w:rsidRDefault="00FE62B6" w:rsidP="00FF2F52">
      <w:pPr>
        <w:ind w:left="284"/>
        <w:jc w:val="both"/>
        <w:rPr>
          <w:sz w:val="22"/>
          <w:szCs w:val="22"/>
        </w:rPr>
      </w:pPr>
    </w:p>
    <w:p w14:paraId="13337586" w14:textId="77777777" w:rsidR="0069598A" w:rsidRPr="00A560AA" w:rsidRDefault="0069598A" w:rsidP="005C3DDE">
      <w:pPr>
        <w:pStyle w:val="Tekstumowy"/>
        <w:numPr>
          <w:ilvl w:val="0"/>
          <w:numId w:val="0"/>
        </w:numPr>
        <w:rPr>
          <w:b/>
        </w:rPr>
      </w:pPr>
    </w:p>
    <w:p w14:paraId="383054B2" w14:textId="77777777" w:rsidR="0069598A" w:rsidRPr="00A560AA" w:rsidRDefault="0069598A" w:rsidP="0069598A">
      <w:pPr>
        <w:jc w:val="center"/>
        <w:rPr>
          <w:sz w:val="22"/>
          <w:szCs w:val="22"/>
        </w:rPr>
      </w:pPr>
      <w:r w:rsidRPr="00A560AA">
        <w:rPr>
          <w:sz w:val="22"/>
          <w:szCs w:val="22"/>
        </w:rPr>
        <w:t>WYKONAWCA</w:t>
      </w:r>
      <w:r w:rsidRPr="00A560AA">
        <w:rPr>
          <w:sz w:val="22"/>
          <w:szCs w:val="22"/>
        </w:rPr>
        <w:tab/>
      </w:r>
      <w:r w:rsidRPr="00A560AA">
        <w:rPr>
          <w:sz w:val="22"/>
          <w:szCs w:val="22"/>
        </w:rPr>
        <w:tab/>
      </w:r>
      <w:r w:rsidRPr="00A560AA">
        <w:rPr>
          <w:sz w:val="22"/>
          <w:szCs w:val="22"/>
        </w:rPr>
        <w:tab/>
      </w:r>
      <w:r w:rsidRPr="00A560AA">
        <w:rPr>
          <w:sz w:val="22"/>
          <w:szCs w:val="22"/>
        </w:rPr>
        <w:tab/>
      </w:r>
      <w:r w:rsidRPr="00A560AA">
        <w:rPr>
          <w:sz w:val="22"/>
          <w:szCs w:val="22"/>
        </w:rPr>
        <w:tab/>
      </w:r>
      <w:r w:rsidRPr="00A560AA">
        <w:rPr>
          <w:sz w:val="22"/>
          <w:szCs w:val="22"/>
        </w:rPr>
        <w:tab/>
        <w:t>ZAMAWIAJĄCY</w:t>
      </w:r>
    </w:p>
    <w:p w14:paraId="312E014A" w14:textId="77777777" w:rsidR="0069598A" w:rsidRPr="00A560AA" w:rsidRDefault="0069598A" w:rsidP="0069598A">
      <w:pPr>
        <w:jc w:val="center"/>
        <w:rPr>
          <w:sz w:val="22"/>
          <w:szCs w:val="22"/>
        </w:rPr>
      </w:pPr>
    </w:p>
    <w:p w14:paraId="4CF43871" w14:textId="77777777" w:rsidR="0069598A" w:rsidRPr="00A560AA" w:rsidRDefault="0069598A" w:rsidP="0069598A">
      <w:pPr>
        <w:jc w:val="center"/>
        <w:rPr>
          <w:sz w:val="22"/>
          <w:szCs w:val="22"/>
        </w:rPr>
      </w:pPr>
      <w:r w:rsidRPr="00A560AA">
        <w:rPr>
          <w:sz w:val="22"/>
          <w:szCs w:val="22"/>
        </w:rPr>
        <w:t>1. ___________________________</w:t>
      </w:r>
      <w:r w:rsidRPr="00A560AA">
        <w:rPr>
          <w:sz w:val="22"/>
          <w:szCs w:val="22"/>
        </w:rPr>
        <w:tab/>
      </w:r>
      <w:r w:rsidRPr="00A560AA">
        <w:rPr>
          <w:sz w:val="22"/>
          <w:szCs w:val="22"/>
        </w:rPr>
        <w:tab/>
      </w:r>
      <w:r w:rsidRPr="00A560AA">
        <w:rPr>
          <w:sz w:val="22"/>
          <w:szCs w:val="22"/>
        </w:rPr>
        <w:tab/>
      </w:r>
      <w:r w:rsidRPr="00A560AA">
        <w:rPr>
          <w:sz w:val="22"/>
          <w:szCs w:val="22"/>
        </w:rPr>
        <w:tab/>
        <w:t>1. ___________________________</w:t>
      </w:r>
    </w:p>
    <w:p w14:paraId="5026289B" w14:textId="77777777" w:rsidR="0069598A" w:rsidRPr="00A560AA" w:rsidRDefault="0069598A" w:rsidP="0069598A">
      <w:pPr>
        <w:jc w:val="center"/>
        <w:rPr>
          <w:sz w:val="22"/>
          <w:szCs w:val="22"/>
        </w:rPr>
      </w:pPr>
    </w:p>
    <w:p w14:paraId="62F0AF2D" w14:textId="77777777" w:rsidR="0069598A" w:rsidRPr="00A560AA" w:rsidRDefault="0069598A" w:rsidP="0069598A">
      <w:pPr>
        <w:jc w:val="center"/>
        <w:rPr>
          <w:sz w:val="22"/>
          <w:szCs w:val="22"/>
        </w:rPr>
      </w:pPr>
    </w:p>
    <w:p w14:paraId="467D4EA1" w14:textId="77777777" w:rsidR="0069598A" w:rsidRPr="00A560AA" w:rsidRDefault="0069598A" w:rsidP="0069598A">
      <w:pPr>
        <w:jc w:val="center"/>
        <w:rPr>
          <w:sz w:val="22"/>
          <w:szCs w:val="22"/>
        </w:rPr>
      </w:pPr>
      <w:r w:rsidRPr="00A560AA">
        <w:rPr>
          <w:sz w:val="22"/>
          <w:szCs w:val="22"/>
        </w:rPr>
        <w:t>2. ___________________________</w:t>
      </w:r>
      <w:r w:rsidRPr="00A560AA">
        <w:rPr>
          <w:sz w:val="22"/>
          <w:szCs w:val="22"/>
        </w:rPr>
        <w:tab/>
      </w:r>
      <w:r w:rsidRPr="00A560AA">
        <w:rPr>
          <w:sz w:val="22"/>
          <w:szCs w:val="22"/>
        </w:rPr>
        <w:tab/>
      </w:r>
      <w:r w:rsidRPr="00A560AA">
        <w:rPr>
          <w:sz w:val="22"/>
          <w:szCs w:val="22"/>
        </w:rPr>
        <w:tab/>
      </w:r>
      <w:r w:rsidRPr="00A560AA">
        <w:rPr>
          <w:sz w:val="22"/>
          <w:szCs w:val="22"/>
        </w:rPr>
        <w:tab/>
        <w:t>2. ___________________________</w:t>
      </w:r>
    </w:p>
    <w:p w14:paraId="503E44F0" w14:textId="77777777" w:rsidR="0069598A" w:rsidRPr="00750E51" w:rsidRDefault="0069598A" w:rsidP="0069598A">
      <w:pPr>
        <w:jc w:val="right"/>
        <w:rPr>
          <w:sz w:val="22"/>
          <w:szCs w:val="22"/>
        </w:rPr>
      </w:pPr>
      <w:r w:rsidRPr="00A560AA">
        <w:rPr>
          <w:b/>
          <w:sz w:val="22"/>
          <w:szCs w:val="22"/>
        </w:rPr>
        <w:br w:type="page"/>
      </w:r>
      <w:r w:rsidRPr="00750E51">
        <w:rPr>
          <w:b/>
          <w:sz w:val="22"/>
          <w:szCs w:val="22"/>
        </w:rPr>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43E3212D" w14:textId="77777777" w:rsidR="0069598A" w:rsidRDefault="0069598A" w:rsidP="0069598A">
      <w:pPr>
        <w:jc w:val="center"/>
        <w:rPr>
          <w:b/>
          <w:sz w:val="22"/>
          <w:szCs w:val="22"/>
        </w:rPr>
      </w:pPr>
    </w:p>
    <w:p w14:paraId="753AA6B1" w14:textId="77777777" w:rsidR="0069598A" w:rsidRDefault="0069598A" w:rsidP="0069598A">
      <w:pPr>
        <w:jc w:val="center"/>
        <w:rPr>
          <w:b/>
          <w:sz w:val="22"/>
          <w:szCs w:val="22"/>
        </w:rPr>
      </w:pPr>
    </w:p>
    <w:p w14:paraId="08C9214D" w14:textId="77777777" w:rsidR="0069598A" w:rsidRDefault="0069598A" w:rsidP="0069598A">
      <w:pPr>
        <w:jc w:val="center"/>
        <w:rPr>
          <w:b/>
          <w:sz w:val="22"/>
          <w:szCs w:val="22"/>
        </w:rPr>
      </w:pPr>
    </w:p>
    <w:p w14:paraId="10C3229D" w14:textId="77777777" w:rsidR="0069598A" w:rsidRPr="00A560AA" w:rsidRDefault="0069598A" w:rsidP="0069598A">
      <w:pPr>
        <w:jc w:val="center"/>
        <w:rPr>
          <w:b/>
          <w:sz w:val="22"/>
          <w:szCs w:val="22"/>
        </w:rPr>
      </w:pPr>
    </w:p>
    <w:p w14:paraId="6F661510" w14:textId="77777777" w:rsidR="0069598A" w:rsidRPr="00A560AA" w:rsidRDefault="0069598A" w:rsidP="0069598A">
      <w:pPr>
        <w:jc w:val="center"/>
        <w:rPr>
          <w:b/>
          <w:sz w:val="22"/>
          <w:szCs w:val="22"/>
        </w:rPr>
      </w:pPr>
    </w:p>
    <w:p w14:paraId="2D0AD571" w14:textId="77777777" w:rsidR="00FE62B6" w:rsidRPr="00A560AA" w:rsidRDefault="00FE62B6" w:rsidP="00FE62B6">
      <w:pPr>
        <w:jc w:val="both"/>
        <w:rPr>
          <w:i/>
          <w:iCs/>
          <w:sz w:val="22"/>
          <w:szCs w:val="22"/>
        </w:rPr>
      </w:pPr>
      <w:r w:rsidRPr="00A560AA">
        <w:rPr>
          <w:i/>
          <w:iCs/>
          <w:sz w:val="22"/>
          <w:szCs w:val="22"/>
        </w:rPr>
        <w:t>(w przypadku wersji papierowej)</w:t>
      </w:r>
    </w:p>
    <w:p w14:paraId="339FCDC2" w14:textId="77777777" w:rsidR="0069598A" w:rsidRPr="00A560AA" w:rsidRDefault="0069598A" w:rsidP="0069598A">
      <w:pPr>
        <w:jc w:val="center"/>
        <w:rPr>
          <w:b/>
          <w:sz w:val="22"/>
          <w:szCs w:val="22"/>
        </w:rPr>
      </w:pPr>
    </w:p>
    <w:p w14:paraId="2F426E02" w14:textId="3A42E6DF" w:rsidR="0069598A" w:rsidRPr="00A560AA" w:rsidRDefault="0069598A" w:rsidP="0069598A">
      <w:pPr>
        <w:jc w:val="center"/>
        <w:rPr>
          <w:b/>
          <w:sz w:val="22"/>
          <w:szCs w:val="22"/>
        </w:rPr>
      </w:pPr>
      <w:r w:rsidRPr="00A560AA">
        <w:rPr>
          <w:b/>
          <w:sz w:val="22"/>
          <w:szCs w:val="22"/>
        </w:rPr>
        <w:t>WYKONAWCA</w:t>
      </w:r>
      <w:r w:rsidRPr="00A560AA">
        <w:rPr>
          <w:b/>
          <w:sz w:val="22"/>
          <w:szCs w:val="22"/>
        </w:rPr>
        <w:tab/>
      </w:r>
      <w:r w:rsidRPr="00A560AA">
        <w:rPr>
          <w:b/>
          <w:sz w:val="22"/>
          <w:szCs w:val="22"/>
        </w:rPr>
        <w:tab/>
      </w:r>
      <w:r w:rsidRPr="00A560AA">
        <w:rPr>
          <w:b/>
          <w:sz w:val="22"/>
          <w:szCs w:val="22"/>
        </w:rPr>
        <w:tab/>
      </w:r>
      <w:r w:rsidRPr="00A560AA">
        <w:rPr>
          <w:b/>
          <w:sz w:val="22"/>
          <w:szCs w:val="22"/>
        </w:rPr>
        <w:tab/>
      </w:r>
      <w:r w:rsidRPr="00A560AA">
        <w:rPr>
          <w:b/>
          <w:sz w:val="22"/>
          <w:szCs w:val="22"/>
        </w:rPr>
        <w:tab/>
      </w:r>
      <w:r w:rsidRPr="00A560AA">
        <w:rPr>
          <w:b/>
          <w:sz w:val="22"/>
          <w:szCs w:val="22"/>
        </w:rPr>
        <w:tab/>
        <w:t>ZAMAWIAJĄCY</w:t>
      </w:r>
    </w:p>
    <w:p w14:paraId="228303B1" w14:textId="77777777" w:rsidR="0069598A" w:rsidRPr="00A560AA" w:rsidRDefault="0069598A" w:rsidP="0069598A">
      <w:pPr>
        <w:jc w:val="center"/>
        <w:rPr>
          <w:sz w:val="22"/>
          <w:szCs w:val="22"/>
        </w:rPr>
      </w:pPr>
    </w:p>
    <w:p w14:paraId="17316349" w14:textId="77777777" w:rsidR="0069598A" w:rsidRPr="00A560AA" w:rsidRDefault="0069598A" w:rsidP="0069598A">
      <w:pPr>
        <w:jc w:val="center"/>
        <w:rPr>
          <w:sz w:val="22"/>
          <w:szCs w:val="22"/>
        </w:rPr>
      </w:pPr>
    </w:p>
    <w:p w14:paraId="5CBAB405" w14:textId="77777777" w:rsidR="0069598A" w:rsidRPr="00A560AA" w:rsidRDefault="0069598A" w:rsidP="0069598A">
      <w:pPr>
        <w:jc w:val="center"/>
        <w:rPr>
          <w:sz w:val="22"/>
          <w:szCs w:val="22"/>
        </w:rPr>
      </w:pPr>
    </w:p>
    <w:p w14:paraId="01990F1E" w14:textId="77777777" w:rsidR="0069598A" w:rsidRPr="00A560AA" w:rsidRDefault="0069598A" w:rsidP="0069598A">
      <w:pPr>
        <w:jc w:val="center"/>
        <w:rPr>
          <w:sz w:val="22"/>
          <w:szCs w:val="22"/>
        </w:rPr>
      </w:pPr>
      <w:r w:rsidRPr="00A560AA">
        <w:rPr>
          <w:sz w:val="22"/>
          <w:szCs w:val="22"/>
        </w:rPr>
        <w:t>1. ___________________________</w:t>
      </w:r>
      <w:r w:rsidRPr="00A560AA">
        <w:rPr>
          <w:sz w:val="22"/>
          <w:szCs w:val="22"/>
        </w:rPr>
        <w:tab/>
      </w:r>
      <w:r w:rsidRPr="00A560AA">
        <w:rPr>
          <w:sz w:val="22"/>
          <w:szCs w:val="22"/>
        </w:rPr>
        <w:tab/>
      </w:r>
      <w:r w:rsidRPr="00A560AA">
        <w:rPr>
          <w:sz w:val="22"/>
          <w:szCs w:val="22"/>
        </w:rPr>
        <w:tab/>
      </w:r>
      <w:r w:rsidRPr="00A560AA">
        <w:rPr>
          <w:sz w:val="22"/>
          <w:szCs w:val="22"/>
        </w:rPr>
        <w:tab/>
        <w:t>1. ___________________________</w:t>
      </w:r>
    </w:p>
    <w:p w14:paraId="67E5A991" w14:textId="77777777" w:rsidR="0069598A" w:rsidRPr="00A560AA" w:rsidRDefault="0069598A" w:rsidP="0069598A">
      <w:pPr>
        <w:jc w:val="center"/>
        <w:rPr>
          <w:sz w:val="22"/>
          <w:szCs w:val="22"/>
        </w:rPr>
      </w:pPr>
    </w:p>
    <w:p w14:paraId="70A71E4E" w14:textId="77777777" w:rsidR="0069598A" w:rsidRPr="00A560AA" w:rsidRDefault="0069598A" w:rsidP="0069598A">
      <w:pPr>
        <w:jc w:val="center"/>
        <w:rPr>
          <w:sz w:val="22"/>
          <w:szCs w:val="22"/>
        </w:rPr>
      </w:pPr>
    </w:p>
    <w:p w14:paraId="56427A97" w14:textId="77777777" w:rsidR="0069598A" w:rsidRPr="00A560AA" w:rsidRDefault="0069598A" w:rsidP="0069598A">
      <w:pPr>
        <w:jc w:val="center"/>
        <w:rPr>
          <w:sz w:val="22"/>
          <w:szCs w:val="22"/>
        </w:rPr>
      </w:pPr>
    </w:p>
    <w:p w14:paraId="4F65CE31" w14:textId="77777777" w:rsidR="0069598A" w:rsidRPr="00A560AA" w:rsidRDefault="0069598A" w:rsidP="0069598A">
      <w:pPr>
        <w:jc w:val="center"/>
        <w:rPr>
          <w:sz w:val="22"/>
          <w:szCs w:val="22"/>
        </w:rPr>
      </w:pPr>
      <w:r w:rsidRPr="00A560AA">
        <w:rPr>
          <w:sz w:val="22"/>
          <w:szCs w:val="22"/>
        </w:rPr>
        <w:t>2. ___________________________</w:t>
      </w:r>
      <w:r w:rsidRPr="00A560AA">
        <w:rPr>
          <w:sz w:val="22"/>
          <w:szCs w:val="22"/>
        </w:rPr>
        <w:tab/>
      </w:r>
      <w:r w:rsidRPr="00A560AA">
        <w:rPr>
          <w:sz w:val="22"/>
          <w:szCs w:val="22"/>
        </w:rPr>
        <w:tab/>
      </w:r>
      <w:r w:rsidRPr="00A560AA">
        <w:rPr>
          <w:sz w:val="22"/>
          <w:szCs w:val="22"/>
        </w:rPr>
        <w:tab/>
      </w:r>
      <w:r w:rsidRPr="00A560AA">
        <w:rPr>
          <w:sz w:val="22"/>
          <w:szCs w:val="22"/>
        </w:rPr>
        <w:tab/>
        <w:t>2. ___________________________</w:t>
      </w:r>
    </w:p>
    <w:p w14:paraId="0FA417C1" w14:textId="77777777" w:rsidR="0069598A" w:rsidRPr="00750E51" w:rsidRDefault="0069598A" w:rsidP="0069598A">
      <w:pPr>
        <w:jc w:val="right"/>
        <w:rPr>
          <w:sz w:val="22"/>
          <w:szCs w:val="22"/>
        </w:rPr>
      </w:pPr>
      <w:r w:rsidRPr="00A560AA">
        <w:rPr>
          <w:sz w:val="22"/>
          <w:szCs w:val="22"/>
        </w:rPr>
        <w:br w:type="page"/>
      </w:r>
      <w:r w:rsidRPr="00750E51">
        <w:rPr>
          <w:b/>
          <w:sz w:val="22"/>
          <w:szCs w:val="22"/>
        </w:rPr>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7A9651D1" w:rsidR="005C0700" w:rsidRPr="00A560AA" w:rsidRDefault="005C0700" w:rsidP="005C0700">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w:t>
      </w:r>
      <w:r w:rsidRPr="00A560AA">
        <w:rPr>
          <w:rFonts w:ascii="Times New Roman" w:hAnsi="Times New Roman" w:cs="Times New Roman"/>
          <w:b/>
          <w:sz w:val="22"/>
          <w:szCs w:val="22"/>
        </w:rPr>
        <w:t xml:space="preserve">UMOWY </w:t>
      </w:r>
      <w:r w:rsidRPr="00A560AA">
        <w:rPr>
          <w:rFonts w:ascii="Times New Roman" w:hAnsi="Times New Roman" w:cs="Times New Roman"/>
          <w:i/>
          <w:sz w:val="22"/>
          <w:szCs w:val="22"/>
        </w:rPr>
        <w:t>(jeżeli dotyczy</w:t>
      </w:r>
      <w:r w:rsidR="00A560AA" w:rsidRPr="00A560AA">
        <w:rPr>
          <w:rFonts w:ascii="Times New Roman" w:hAnsi="Times New Roman" w:cs="Times New Roman"/>
          <w:i/>
          <w:sz w:val="22"/>
          <w:szCs w:val="22"/>
        </w:rPr>
        <w:t>)</w:t>
      </w:r>
    </w:p>
    <w:p w14:paraId="3E34411C" w14:textId="77777777" w:rsidR="005C0700" w:rsidRPr="00A560AA"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A560AA" w:rsidRDefault="005C0700" w:rsidP="005C0700">
      <w:pPr>
        <w:pStyle w:val="Tekstumowy"/>
        <w:numPr>
          <w:ilvl w:val="0"/>
          <w:numId w:val="0"/>
        </w:numPr>
        <w:jc w:val="center"/>
        <w:rPr>
          <w:rFonts w:ascii="Times New Roman" w:hAnsi="Times New Roman" w:cs="Times New Roman"/>
          <w:i/>
          <w:sz w:val="22"/>
          <w:szCs w:val="22"/>
        </w:rPr>
      </w:pPr>
    </w:p>
    <w:p w14:paraId="733DA4C0" w14:textId="73CDBAEE" w:rsidR="005C0700" w:rsidRPr="00A560AA" w:rsidRDefault="005C0700" w:rsidP="005C0700">
      <w:pPr>
        <w:pStyle w:val="Tekstumowy"/>
        <w:numPr>
          <w:ilvl w:val="0"/>
          <w:numId w:val="0"/>
        </w:numPr>
        <w:jc w:val="center"/>
        <w:rPr>
          <w:rFonts w:ascii="Times New Roman" w:hAnsi="Times New Roman" w:cs="Times New Roman"/>
          <w:i/>
          <w:sz w:val="22"/>
          <w:szCs w:val="22"/>
        </w:rPr>
      </w:pPr>
      <w:r w:rsidRPr="00A560AA">
        <w:rPr>
          <w:rFonts w:ascii="Times New Roman" w:hAnsi="Times New Roman" w:cs="Times New Roman"/>
          <w:i/>
          <w:sz w:val="22"/>
          <w:szCs w:val="22"/>
        </w:rPr>
        <w:t>(zgodnie ze złożoną ofertą</w:t>
      </w:r>
      <w:r w:rsidR="00A560AA" w:rsidRPr="00A560AA">
        <w:rPr>
          <w:rFonts w:ascii="Times New Roman" w:hAnsi="Times New Roman" w:cs="Times New Roman"/>
          <w:i/>
          <w:sz w:val="22"/>
          <w:szCs w:val="22"/>
        </w:rPr>
        <w:t>)</w:t>
      </w:r>
    </w:p>
    <w:p w14:paraId="0EB9B2A6" w14:textId="77777777" w:rsidR="00356A83" w:rsidRPr="00A560AA"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A560AA"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A560AA"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A560AA" w:rsidRDefault="005C0700" w:rsidP="005C0700">
      <w:pPr>
        <w:pStyle w:val="Tekstumowy"/>
        <w:numPr>
          <w:ilvl w:val="0"/>
          <w:numId w:val="0"/>
        </w:numPr>
        <w:rPr>
          <w:b/>
        </w:rPr>
      </w:pPr>
    </w:p>
    <w:p w14:paraId="234D3B9B" w14:textId="77777777" w:rsidR="00FE62B6" w:rsidRPr="00A560AA" w:rsidRDefault="00FE62B6" w:rsidP="00FE62B6">
      <w:pPr>
        <w:jc w:val="both"/>
        <w:rPr>
          <w:i/>
          <w:iCs/>
          <w:sz w:val="22"/>
          <w:szCs w:val="22"/>
        </w:rPr>
      </w:pPr>
      <w:r w:rsidRPr="00A560AA">
        <w:rPr>
          <w:i/>
          <w:iCs/>
          <w:sz w:val="22"/>
          <w:szCs w:val="22"/>
        </w:rPr>
        <w:t>(w przypadku wersji papierowej)</w:t>
      </w:r>
    </w:p>
    <w:p w14:paraId="27592E2D" w14:textId="77777777" w:rsidR="00FE62B6" w:rsidRPr="00A560AA" w:rsidRDefault="00FE62B6" w:rsidP="005C0700">
      <w:pPr>
        <w:pStyle w:val="Tekstumowy"/>
        <w:numPr>
          <w:ilvl w:val="0"/>
          <w:numId w:val="0"/>
        </w:numPr>
        <w:rPr>
          <w:b/>
        </w:rPr>
      </w:pPr>
    </w:p>
    <w:p w14:paraId="020AE5F3" w14:textId="77777777" w:rsidR="005C0700" w:rsidRPr="00A560AA" w:rsidRDefault="005C0700" w:rsidP="005C0700">
      <w:pPr>
        <w:jc w:val="center"/>
        <w:rPr>
          <w:sz w:val="22"/>
          <w:szCs w:val="22"/>
        </w:rPr>
      </w:pPr>
      <w:r w:rsidRPr="00A560AA">
        <w:rPr>
          <w:sz w:val="22"/>
          <w:szCs w:val="22"/>
        </w:rPr>
        <w:t>WYKONAWCA</w:t>
      </w:r>
      <w:r w:rsidRPr="00A560AA">
        <w:rPr>
          <w:sz w:val="22"/>
          <w:szCs w:val="22"/>
        </w:rPr>
        <w:tab/>
      </w:r>
      <w:r w:rsidRPr="00A560AA">
        <w:rPr>
          <w:sz w:val="22"/>
          <w:szCs w:val="22"/>
        </w:rPr>
        <w:tab/>
      </w:r>
      <w:r w:rsidRPr="00A560AA">
        <w:rPr>
          <w:sz w:val="22"/>
          <w:szCs w:val="22"/>
        </w:rPr>
        <w:tab/>
      </w:r>
      <w:r w:rsidRPr="00A560AA">
        <w:rPr>
          <w:sz w:val="22"/>
          <w:szCs w:val="22"/>
        </w:rPr>
        <w:tab/>
      </w:r>
      <w:r w:rsidRPr="00A560AA">
        <w:rPr>
          <w:sz w:val="22"/>
          <w:szCs w:val="22"/>
        </w:rPr>
        <w:tab/>
      </w:r>
      <w:r w:rsidRPr="00A560AA">
        <w:rPr>
          <w:sz w:val="22"/>
          <w:szCs w:val="22"/>
        </w:rPr>
        <w:tab/>
        <w:t>ZAMAWIAJĄCY</w:t>
      </w:r>
    </w:p>
    <w:p w14:paraId="772448AE" w14:textId="77777777" w:rsidR="005C0700" w:rsidRPr="00A560AA" w:rsidRDefault="005C0700" w:rsidP="005C0700">
      <w:pPr>
        <w:jc w:val="center"/>
        <w:rPr>
          <w:sz w:val="22"/>
          <w:szCs w:val="22"/>
        </w:rPr>
      </w:pPr>
    </w:p>
    <w:p w14:paraId="46053E43" w14:textId="77777777" w:rsidR="005C0700" w:rsidRPr="00A560AA" w:rsidRDefault="005C0700" w:rsidP="005C0700">
      <w:pPr>
        <w:jc w:val="center"/>
        <w:rPr>
          <w:sz w:val="22"/>
          <w:szCs w:val="22"/>
        </w:rPr>
      </w:pPr>
    </w:p>
    <w:p w14:paraId="52327544" w14:textId="77777777" w:rsidR="005C0700" w:rsidRPr="00A560AA" w:rsidRDefault="005C0700" w:rsidP="005C0700">
      <w:pPr>
        <w:jc w:val="center"/>
        <w:rPr>
          <w:sz w:val="22"/>
          <w:szCs w:val="22"/>
        </w:rPr>
      </w:pPr>
    </w:p>
    <w:p w14:paraId="74C9A53D" w14:textId="77777777" w:rsidR="005C0700" w:rsidRPr="00A560AA" w:rsidRDefault="005C0700" w:rsidP="005C0700">
      <w:pPr>
        <w:jc w:val="center"/>
        <w:rPr>
          <w:sz w:val="22"/>
          <w:szCs w:val="22"/>
        </w:rPr>
      </w:pPr>
      <w:r w:rsidRPr="00A560AA">
        <w:rPr>
          <w:sz w:val="22"/>
          <w:szCs w:val="22"/>
        </w:rPr>
        <w:t>1. ___________________________</w:t>
      </w:r>
      <w:r w:rsidRPr="00A560AA">
        <w:rPr>
          <w:sz w:val="22"/>
          <w:szCs w:val="22"/>
        </w:rPr>
        <w:tab/>
      </w:r>
      <w:r w:rsidRPr="00A560AA">
        <w:rPr>
          <w:sz w:val="22"/>
          <w:szCs w:val="22"/>
        </w:rPr>
        <w:tab/>
      </w:r>
      <w:r w:rsidRPr="00A560AA">
        <w:rPr>
          <w:sz w:val="22"/>
          <w:szCs w:val="22"/>
        </w:rPr>
        <w:tab/>
      </w:r>
      <w:r w:rsidRPr="00A560AA">
        <w:rPr>
          <w:sz w:val="22"/>
          <w:szCs w:val="22"/>
        </w:rPr>
        <w:tab/>
        <w:t>1. ___________________________</w:t>
      </w:r>
    </w:p>
    <w:p w14:paraId="76D518CE" w14:textId="77777777" w:rsidR="005C0700" w:rsidRPr="00A560AA" w:rsidRDefault="005C0700" w:rsidP="005C0700">
      <w:pPr>
        <w:jc w:val="center"/>
        <w:rPr>
          <w:sz w:val="22"/>
          <w:szCs w:val="22"/>
        </w:rPr>
      </w:pPr>
    </w:p>
    <w:p w14:paraId="68259C95" w14:textId="77777777" w:rsidR="005C0700" w:rsidRPr="00A560AA" w:rsidRDefault="005C0700" w:rsidP="005C0700">
      <w:pPr>
        <w:jc w:val="center"/>
        <w:rPr>
          <w:sz w:val="22"/>
          <w:szCs w:val="22"/>
        </w:rPr>
      </w:pPr>
    </w:p>
    <w:p w14:paraId="05F4E2D0" w14:textId="77777777" w:rsidR="005C0700" w:rsidRPr="00A560AA" w:rsidRDefault="005C0700" w:rsidP="005C0700">
      <w:pPr>
        <w:jc w:val="center"/>
        <w:rPr>
          <w:sz w:val="22"/>
          <w:szCs w:val="22"/>
        </w:rPr>
      </w:pPr>
    </w:p>
    <w:p w14:paraId="1EAE0182" w14:textId="77777777" w:rsidR="005C0700" w:rsidRPr="00A560AA" w:rsidRDefault="005C0700" w:rsidP="005C0700">
      <w:pPr>
        <w:jc w:val="center"/>
        <w:rPr>
          <w:sz w:val="22"/>
          <w:szCs w:val="22"/>
        </w:rPr>
      </w:pPr>
      <w:r w:rsidRPr="00A560AA">
        <w:rPr>
          <w:sz w:val="22"/>
          <w:szCs w:val="22"/>
        </w:rPr>
        <w:t>2. ___________________________</w:t>
      </w:r>
      <w:r w:rsidRPr="00A560AA">
        <w:rPr>
          <w:sz w:val="22"/>
          <w:szCs w:val="22"/>
        </w:rPr>
        <w:tab/>
      </w:r>
      <w:r w:rsidRPr="00A560AA">
        <w:rPr>
          <w:sz w:val="22"/>
          <w:szCs w:val="22"/>
        </w:rPr>
        <w:tab/>
      </w:r>
      <w:r w:rsidRPr="00A560AA">
        <w:rPr>
          <w:sz w:val="22"/>
          <w:szCs w:val="22"/>
        </w:rPr>
        <w:tab/>
      </w:r>
      <w:r w:rsidRPr="00A560AA">
        <w:rPr>
          <w:sz w:val="22"/>
          <w:szCs w:val="22"/>
        </w:rPr>
        <w:tab/>
        <w:t>2. ___________________________</w:t>
      </w:r>
    </w:p>
    <w:p w14:paraId="147C97B2" w14:textId="77777777" w:rsidR="005C0700" w:rsidRPr="00A560AA"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A560AA">
        <w:rPr>
          <w:b/>
          <w:sz w:val="22"/>
          <w:szCs w:val="22"/>
        </w:rPr>
        <w:br w:type="page"/>
      </w:r>
      <w:r w:rsidRPr="00750E51">
        <w:rPr>
          <w:b/>
          <w:sz w:val="22"/>
          <w:szCs w:val="22"/>
        </w:rPr>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D01586">
      <w:pPr>
        <w:pStyle w:val="Akapitzlist"/>
        <w:numPr>
          <w:ilvl w:val="0"/>
          <w:numId w:val="54"/>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D01586">
      <w:pPr>
        <w:pStyle w:val="Akapitzlist"/>
        <w:numPr>
          <w:ilvl w:val="2"/>
          <w:numId w:val="54"/>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D01586">
      <w:pPr>
        <w:pStyle w:val="Akapitzlist"/>
        <w:numPr>
          <w:ilvl w:val="2"/>
          <w:numId w:val="54"/>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D01586">
      <w:pPr>
        <w:pStyle w:val="Akapitzlist"/>
        <w:numPr>
          <w:ilvl w:val="0"/>
          <w:numId w:val="54"/>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D01586">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D01586">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D01586">
      <w:pPr>
        <w:pStyle w:val="Akapitzlist"/>
        <w:numPr>
          <w:ilvl w:val="0"/>
          <w:numId w:val="54"/>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D01586">
      <w:pPr>
        <w:numPr>
          <w:ilvl w:val="2"/>
          <w:numId w:val="54"/>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D01586">
      <w:pPr>
        <w:numPr>
          <w:ilvl w:val="2"/>
          <w:numId w:val="54"/>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D01586">
      <w:pPr>
        <w:pStyle w:val="Akapitzlist"/>
        <w:numPr>
          <w:ilvl w:val="0"/>
          <w:numId w:val="54"/>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D01586">
      <w:pPr>
        <w:pStyle w:val="Akapitzlist"/>
        <w:numPr>
          <w:ilvl w:val="0"/>
          <w:numId w:val="54"/>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D01586">
      <w:pPr>
        <w:pStyle w:val="Akapitzlist"/>
        <w:numPr>
          <w:ilvl w:val="0"/>
          <w:numId w:val="54"/>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D01586">
      <w:pPr>
        <w:pStyle w:val="Akapitzlist"/>
        <w:numPr>
          <w:ilvl w:val="0"/>
          <w:numId w:val="54"/>
        </w:numPr>
        <w:jc w:val="both"/>
        <w:rPr>
          <w:sz w:val="22"/>
          <w:szCs w:val="22"/>
        </w:rPr>
      </w:pPr>
      <w:r>
        <w:rPr>
          <w:sz w:val="22"/>
          <w:szCs w:val="22"/>
        </w:rPr>
        <w:t>Rodzaj opakowania.</w:t>
      </w:r>
    </w:p>
    <w:p w14:paraId="54F0BC6E" w14:textId="36892DFA" w:rsidR="0069598A" w:rsidRPr="007F28FC" w:rsidRDefault="0069598A" w:rsidP="00D01586">
      <w:pPr>
        <w:numPr>
          <w:ilvl w:val="0"/>
          <w:numId w:val="33"/>
        </w:numPr>
        <w:ind w:left="709" w:hanging="284"/>
        <w:jc w:val="both"/>
        <w:rPr>
          <w:sz w:val="22"/>
          <w:szCs w:val="22"/>
        </w:rPr>
      </w:pPr>
      <w:r w:rsidRPr="007F28FC">
        <w:rPr>
          <w:sz w:val="22"/>
          <w:szCs w:val="22"/>
        </w:rPr>
        <w:t xml:space="preserve">Przedmiot zamówienia dostarczony będzie w opakowaniu zwrotnym tj.: ………… </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D01586">
      <w:pPr>
        <w:numPr>
          <w:ilvl w:val="0"/>
          <w:numId w:val="33"/>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A560AA" w:rsidRDefault="0069598A" w:rsidP="0069598A">
      <w:pPr>
        <w:rPr>
          <w:sz w:val="22"/>
          <w:szCs w:val="22"/>
        </w:rPr>
      </w:pPr>
    </w:p>
    <w:p w14:paraId="6B5B25DC" w14:textId="77777777" w:rsidR="00FE62B6" w:rsidRPr="00A560AA" w:rsidRDefault="00FE62B6" w:rsidP="00FE62B6">
      <w:pPr>
        <w:jc w:val="both"/>
        <w:rPr>
          <w:i/>
          <w:iCs/>
          <w:sz w:val="22"/>
          <w:szCs w:val="22"/>
        </w:rPr>
      </w:pPr>
    </w:p>
    <w:p w14:paraId="64F4792E" w14:textId="713A79AF" w:rsidR="00FE62B6" w:rsidRPr="00A560AA" w:rsidRDefault="00FE62B6" w:rsidP="00FE62B6">
      <w:pPr>
        <w:jc w:val="both"/>
        <w:rPr>
          <w:i/>
          <w:iCs/>
          <w:sz w:val="22"/>
          <w:szCs w:val="22"/>
        </w:rPr>
      </w:pPr>
      <w:r w:rsidRPr="00A560AA">
        <w:rPr>
          <w:i/>
          <w:iCs/>
          <w:sz w:val="22"/>
          <w:szCs w:val="22"/>
        </w:rPr>
        <w:t>(w przypadku wersji papierowej)</w:t>
      </w:r>
    </w:p>
    <w:p w14:paraId="73950674" w14:textId="77777777" w:rsidR="0069598A" w:rsidRPr="00A560AA" w:rsidRDefault="0069598A" w:rsidP="0069598A">
      <w:pPr>
        <w:jc w:val="center"/>
        <w:rPr>
          <w:sz w:val="22"/>
          <w:szCs w:val="22"/>
        </w:rPr>
      </w:pPr>
      <w:r w:rsidRPr="00A560AA">
        <w:rPr>
          <w:sz w:val="22"/>
          <w:szCs w:val="22"/>
        </w:rPr>
        <w:t>WYKONAWCA</w:t>
      </w:r>
      <w:r w:rsidRPr="00A560AA">
        <w:rPr>
          <w:sz w:val="22"/>
          <w:szCs w:val="22"/>
        </w:rPr>
        <w:tab/>
      </w:r>
      <w:r w:rsidRPr="00A560AA">
        <w:rPr>
          <w:sz w:val="22"/>
          <w:szCs w:val="22"/>
        </w:rPr>
        <w:tab/>
      </w:r>
      <w:r w:rsidRPr="00A560AA">
        <w:rPr>
          <w:sz w:val="22"/>
          <w:szCs w:val="22"/>
        </w:rPr>
        <w:tab/>
      </w:r>
      <w:r w:rsidRPr="00A560AA">
        <w:rPr>
          <w:sz w:val="22"/>
          <w:szCs w:val="22"/>
        </w:rPr>
        <w:tab/>
      </w:r>
      <w:r w:rsidRPr="00A560AA">
        <w:rPr>
          <w:sz w:val="22"/>
          <w:szCs w:val="22"/>
        </w:rPr>
        <w:tab/>
      </w:r>
      <w:r w:rsidRPr="00A560AA">
        <w:rPr>
          <w:sz w:val="22"/>
          <w:szCs w:val="22"/>
        </w:rPr>
        <w:tab/>
        <w:t>ZAMAWIAJĄCY</w:t>
      </w:r>
    </w:p>
    <w:p w14:paraId="37258900" w14:textId="77777777" w:rsidR="0069598A" w:rsidRPr="00A560AA" w:rsidRDefault="0069598A" w:rsidP="0069598A">
      <w:pPr>
        <w:jc w:val="center"/>
        <w:rPr>
          <w:sz w:val="22"/>
          <w:szCs w:val="22"/>
        </w:rPr>
      </w:pPr>
    </w:p>
    <w:p w14:paraId="36059E64" w14:textId="77777777" w:rsidR="0069598A" w:rsidRPr="00A560AA" w:rsidRDefault="0069598A" w:rsidP="0069598A">
      <w:pPr>
        <w:jc w:val="center"/>
        <w:rPr>
          <w:sz w:val="22"/>
          <w:szCs w:val="22"/>
        </w:rPr>
      </w:pPr>
    </w:p>
    <w:p w14:paraId="109A308E" w14:textId="77777777" w:rsidR="0069598A" w:rsidRPr="00A560AA" w:rsidRDefault="0069598A" w:rsidP="0069598A">
      <w:pPr>
        <w:jc w:val="center"/>
        <w:rPr>
          <w:sz w:val="22"/>
          <w:szCs w:val="22"/>
        </w:rPr>
      </w:pPr>
    </w:p>
    <w:p w14:paraId="06458358" w14:textId="77777777" w:rsidR="0069598A" w:rsidRPr="00A560AA" w:rsidRDefault="0069598A" w:rsidP="0069598A">
      <w:pPr>
        <w:jc w:val="center"/>
        <w:rPr>
          <w:sz w:val="22"/>
          <w:szCs w:val="22"/>
        </w:rPr>
      </w:pPr>
      <w:r w:rsidRPr="00A560AA">
        <w:rPr>
          <w:sz w:val="22"/>
          <w:szCs w:val="22"/>
        </w:rPr>
        <w:t>1. ___________________________</w:t>
      </w:r>
      <w:r w:rsidRPr="00A560AA">
        <w:rPr>
          <w:sz w:val="22"/>
          <w:szCs w:val="22"/>
        </w:rPr>
        <w:tab/>
      </w:r>
      <w:r w:rsidRPr="00A560AA">
        <w:rPr>
          <w:sz w:val="22"/>
          <w:szCs w:val="22"/>
        </w:rPr>
        <w:tab/>
      </w:r>
      <w:r w:rsidRPr="00A560AA">
        <w:rPr>
          <w:sz w:val="22"/>
          <w:szCs w:val="22"/>
        </w:rPr>
        <w:tab/>
      </w:r>
      <w:r w:rsidRPr="00A560AA">
        <w:rPr>
          <w:sz w:val="22"/>
          <w:szCs w:val="22"/>
        </w:rPr>
        <w:tab/>
        <w:t>1. ___________________________</w:t>
      </w:r>
    </w:p>
    <w:p w14:paraId="33CC6C95" w14:textId="77777777" w:rsidR="0069598A" w:rsidRPr="00A560AA" w:rsidRDefault="0069598A" w:rsidP="0069598A">
      <w:pPr>
        <w:jc w:val="center"/>
        <w:rPr>
          <w:sz w:val="22"/>
          <w:szCs w:val="22"/>
        </w:rPr>
      </w:pPr>
    </w:p>
    <w:p w14:paraId="446E7103" w14:textId="77777777" w:rsidR="0069598A" w:rsidRPr="00A560AA" w:rsidRDefault="0069598A" w:rsidP="0069598A">
      <w:pPr>
        <w:jc w:val="center"/>
        <w:rPr>
          <w:sz w:val="22"/>
          <w:szCs w:val="22"/>
        </w:rPr>
      </w:pPr>
    </w:p>
    <w:p w14:paraId="5BF2549C" w14:textId="77777777" w:rsidR="0069598A" w:rsidRPr="00A560AA" w:rsidRDefault="0069598A" w:rsidP="0069598A">
      <w:pPr>
        <w:jc w:val="center"/>
        <w:rPr>
          <w:sz w:val="22"/>
          <w:szCs w:val="22"/>
        </w:rPr>
      </w:pPr>
    </w:p>
    <w:p w14:paraId="7AA4BA50" w14:textId="77777777" w:rsidR="0069598A" w:rsidRPr="00A560AA" w:rsidRDefault="0069598A" w:rsidP="0069598A">
      <w:pPr>
        <w:jc w:val="center"/>
        <w:rPr>
          <w:sz w:val="22"/>
          <w:szCs w:val="22"/>
        </w:rPr>
      </w:pPr>
      <w:r w:rsidRPr="00A560AA">
        <w:rPr>
          <w:sz w:val="22"/>
          <w:szCs w:val="22"/>
        </w:rPr>
        <w:t>2. ___________________________</w:t>
      </w:r>
      <w:r w:rsidRPr="00A560AA">
        <w:rPr>
          <w:sz w:val="22"/>
          <w:szCs w:val="22"/>
        </w:rPr>
        <w:tab/>
      </w:r>
      <w:r w:rsidRPr="00A560AA">
        <w:rPr>
          <w:sz w:val="22"/>
          <w:szCs w:val="22"/>
        </w:rPr>
        <w:tab/>
      </w:r>
      <w:r w:rsidRPr="00A560AA">
        <w:rPr>
          <w:sz w:val="22"/>
          <w:szCs w:val="22"/>
        </w:rPr>
        <w:tab/>
      </w:r>
      <w:r w:rsidRPr="00A560AA">
        <w:rPr>
          <w:sz w:val="22"/>
          <w:szCs w:val="22"/>
        </w:rPr>
        <w:tab/>
        <w:t>2. ___________________________</w:t>
      </w:r>
    </w:p>
    <w:p w14:paraId="1C8C8082" w14:textId="77777777" w:rsidR="0069598A" w:rsidRPr="00750E51" w:rsidRDefault="0069598A" w:rsidP="0069598A">
      <w:pPr>
        <w:jc w:val="right"/>
        <w:rPr>
          <w:b/>
          <w:sz w:val="22"/>
          <w:szCs w:val="22"/>
        </w:rPr>
      </w:pPr>
      <w:r w:rsidRPr="00A560AA">
        <w:rPr>
          <w:sz w:val="22"/>
          <w:szCs w:val="22"/>
        </w:rPr>
        <w:br w:type="page"/>
      </w:r>
      <w:r w:rsidRPr="00750E51">
        <w:rPr>
          <w:b/>
          <w:sz w:val="22"/>
          <w:szCs w:val="22"/>
        </w:rPr>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6DF40DA4" w14:textId="77777777" w:rsidR="00CF5962" w:rsidRDefault="00CF5962" w:rsidP="00CF5962">
      <w:pPr>
        <w:jc w:val="both"/>
        <w:rPr>
          <w:b/>
          <w:i/>
          <w:sz w:val="22"/>
          <w:szCs w:val="22"/>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p>
    <w:p w14:paraId="46BC45E3" w14:textId="77777777" w:rsidR="00CF5962" w:rsidRDefault="009738E0" w:rsidP="00CF5962">
      <w:pPr>
        <w:jc w:val="both"/>
      </w:pPr>
      <w:hyperlink r:id="rId43" w:history="1">
        <w:r w:rsidR="00CF5962" w:rsidRPr="003F503F">
          <w:rPr>
            <w:rStyle w:val="Hipercze"/>
            <w:sz w:val="22"/>
            <w:szCs w:val="22"/>
          </w:rPr>
          <w:t>https://www.pgg.pl/strefa-korporacyjna/dostawcy/profil-nabywcy/przetargi</w:t>
        </w:r>
      </w:hyperlink>
      <w:r w:rsidR="00CF5962">
        <w:t xml:space="preserve"> </w:t>
      </w:r>
    </w:p>
    <w:p w14:paraId="221CED46" w14:textId="4169CD1A" w:rsidR="0069598A" w:rsidRDefault="00CF5962" w:rsidP="00CF5962">
      <w:pPr>
        <w:jc w:val="both"/>
        <w:rPr>
          <w:b/>
          <w:i/>
          <w:sz w:val="22"/>
          <w:szCs w:val="22"/>
          <w:u w:val="single"/>
        </w:rPr>
      </w:pPr>
      <w:r w:rsidRPr="009B4BFC">
        <w:rPr>
          <w:i/>
          <w:iCs/>
          <w:sz w:val="22"/>
          <w:szCs w:val="22"/>
        </w:rPr>
        <w:t>wr</w:t>
      </w:r>
      <w:r w:rsidRPr="00750E51">
        <w:rPr>
          <w:i/>
          <w:sz w:val="22"/>
          <w:szCs w:val="22"/>
        </w:rPr>
        <w:t xml:space="preserve">az </w:t>
      </w:r>
      <w:r w:rsidR="00B22FFF">
        <w:rPr>
          <w:i/>
          <w:sz w:val="22"/>
          <w:szCs w:val="22"/>
        </w:rPr>
        <w:t xml:space="preserve">z </w:t>
      </w:r>
      <w:r w:rsidRPr="00750E51">
        <w:rPr>
          <w:i/>
          <w:sz w:val="22"/>
          <w:szCs w:val="22"/>
        </w:rPr>
        <w:t>niniejszą</w:t>
      </w:r>
      <w:r>
        <w:rPr>
          <w:i/>
          <w:sz w:val="22"/>
          <w:szCs w:val="22"/>
        </w:rPr>
        <w:t xml:space="preserve"> </w:t>
      </w:r>
      <w:r w:rsidRPr="00750E51">
        <w:rPr>
          <w:i/>
          <w:sz w:val="22"/>
          <w:szCs w:val="22"/>
        </w:rPr>
        <w:t xml:space="preserve">Specyfikacją </w:t>
      </w:r>
      <w:r>
        <w:rPr>
          <w:i/>
          <w:sz w:val="22"/>
          <w:szCs w:val="22"/>
        </w:rPr>
        <w:t>W</w:t>
      </w:r>
      <w:r w:rsidRPr="00750E51">
        <w:rPr>
          <w:i/>
          <w:sz w:val="22"/>
          <w:szCs w:val="22"/>
        </w:rPr>
        <w:t xml:space="preserve">arunków </w:t>
      </w:r>
      <w:r>
        <w:rPr>
          <w:i/>
          <w:sz w:val="22"/>
          <w:szCs w:val="22"/>
        </w:rPr>
        <w:t>Z</w:t>
      </w:r>
      <w:r w:rsidRPr="00750E51">
        <w:rPr>
          <w:i/>
          <w:sz w:val="22"/>
          <w:szCs w:val="22"/>
        </w:rPr>
        <w:t>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A560AA" w:rsidRDefault="00E75B48" w:rsidP="00E75B48">
      <w:pPr>
        <w:tabs>
          <w:tab w:val="left" w:pos="4037"/>
        </w:tabs>
        <w:ind w:left="4037"/>
        <w:jc w:val="center"/>
        <w:rPr>
          <w:b/>
        </w:rPr>
      </w:pPr>
      <w:r w:rsidRPr="00A560AA">
        <w:rPr>
          <w:b/>
        </w:rPr>
        <w:t>__________________________</w:t>
      </w:r>
    </w:p>
    <w:p w14:paraId="2ABC34F6" w14:textId="77777777" w:rsidR="00E75B48" w:rsidRPr="00A560AA" w:rsidRDefault="00E75B48" w:rsidP="00E75B48">
      <w:pPr>
        <w:tabs>
          <w:tab w:val="left" w:pos="4037"/>
        </w:tabs>
        <w:ind w:left="4037"/>
        <w:jc w:val="center"/>
      </w:pPr>
      <w:r w:rsidRPr="00A560AA">
        <w:t>(podpis osoby upoważnionej</w:t>
      </w:r>
    </w:p>
    <w:p w14:paraId="11489CC8" w14:textId="77777777" w:rsidR="00E75B48" w:rsidRPr="00A560AA" w:rsidRDefault="00E75B48" w:rsidP="00E75B48">
      <w:pPr>
        <w:tabs>
          <w:tab w:val="left" w:pos="4037"/>
        </w:tabs>
        <w:ind w:left="4037"/>
        <w:jc w:val="center"/>
      </w:pPr>
      <w:r w:rsidRPr="00A560AA">
        <w:t>do reprezentowania</w:t>
      </w:r>
    </w:p>
    <w:p w14:paraId="29B36F36" w14:textId="77777777" w:rsidR="00E75B48" w:rsidRPr="00A560AA" w:rsidRDefault="00E75B48" w:rsidP="00E75B48">
      <w:pPr>
        <w:tabs>
          <w:tab w:val="left" w:pos="4037"/>
        </w:tabs>
        <w:ind w:left="4037"/>
        <w:jc w:val="center"/>
      </w:pPr>
      <w:r w:rsidRPr="00A560AA">
        <w:t>Wykonawcy/członka konsorcjum)</w:t>
      </w:r>
    </w:p>
    <w:p w14:paraId="63BE3A30" w14:textId="77777777" w:rsidR="00E75B48" w:rsidRPr="00A560AA" w:rsidRDefault="00E75B48" w:rsidP="00E75B48">
      <w:pPr>
        <w:ind w:left="4253"/>
        <w:jc w:val="center"/>
        <w:rPr>
          <w:sz w:val="22"/>
          <w:szCs w:val="22"/>
        </w:rPr>
      </w:pPr>
      <w:r w:rsidRPr="00A560AA">
        <w:rPr>
          <w:i/>
          <w:iCs/>
          <w:sz w:val="22"/>
          <w:szCs w:val="22"/>
        </w:rPr>
        <w:t>(w przypadku wersji papierowej)</w:t>
      </w:r>
    </w:p>
    <w:p w14:paraId="13CB3FE5" w14:textId="77777777" w:rsidR="00E75B48" w:rsidRPr="00A560AA"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675FB2">
      <w:type w:val="continuous"/>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209D5" w14:textId="77777777" w:rsidR="009738E0" w:rsidRDefault="009738E0" w:rsidP="0035712B">
      <w:r>
        <w:separator/>
      </w:r>
    </w:p>
  </w:endnote>
  <w:endnote w:type="continuationSeparator" w:id="0">
    <w:p w14:paraId="4D9263F8" w14:textId="77777777" w:rsidR="009738E0" w:rsidRDefault="009738E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636078" w:rsidRDefault="00636078" w:rsidP="00A5640C">
    <w:pPr>
      <w:pStyle w:val="Stopka"/>
      <w:pBdr>
        <w:top w:val="single" w:sz="4" w:space="1" w:color="auto"/>
      </w:pBdr>
      <w:rPr>
        <w:i/>
        <w:sz w:val="16"/>
        <w:szCs w:val="16"/>
      </w:rPr>
    </w:pPr>
    <w:r w:rsidRPr="00820A68">
      <w:rPr>
        <w:i/>
        <w:sz w:val="16"/>
        <w:szCs w:val="16"/>
      </w:rPr>
      <w:t>SWZ</w:t>
    </w:r>
  </w:p>
  <w:p w14:paraId="2731A6A0" w14:textId="08A55071" w:rsidR="00636078" w:rsidRDefault="00636078" w:rsidP="00336B1D">
    <w:pPr>
      <w:pStyle w:val="Stopka"/>
      <w:rPr>
        <w:i/>
        <w:sz w:val="16"/>
        <w:szCs w:val="16"/>
      </w:rPr>
    </w:pPr>
    <w:r>
      <w:rPr>
        <w:i/>
        <w:sz w:val="16"/>
        <w:szCs w:val="16"/>
      </w:rPr>
      <w:t xml:space="preserve">Dostawa </w:t>
    </w:r>
    <w:r w:rsidRPr="00336B1D">
      <w:rPr>
        <w:i/>
        <w:sz w:val="16"/>
        <w:szCs w:val="16"/>
      </w:rPr>
      <w:t>sprzętu bezpieczeństwa chroniącego przed upadkiem z wysokości dla Oddziałów Polskiej Grupy Górniczej S.A. - nr grupy 298-1</w:t>
    </w:r>
    <w:r>
      <w:rPr>
        <w:i/>
        <w:sz w:val="16"/>
        <w:szCs w:val="16"/>
      </w:rPr>
      <w:t xml:space="preserve">/ Nr sprawy </w:t>
    </w:r>
    <w:r w:rsidRPr="00336B1D">
      <w:rPr>
        <w:i/>
        <w:sz w:val="16"/>
        <w:szCs w:val="16"/>
      </w:rPr>
      <w:t>702500405</w:t>
    </w:r>
  </w:p>
  <w:p w14:paraId="354E5F56" w14:textId="6621820E" w:rsidR="00636078" w:rsidRDefault="00636078" w:rsidP="00336B1D">
    <w:pPr>
      <w:pStyle w:val="Stopka"/>
    </w:pPr>
    <w:r>
      <w:rPr>
        <w:i/>
        <w:iCs/>
        <w:sz w:val="16"/>
        <w:szCs w:val="16"/>
      </w:rPr>
      <w:t>MO</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2142A">
          <w:rPr>
            <w:noProof/>
          </w:rPr>
          <w:t>11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8C76D" w14:textId="77777777" w:rsidR="009738E0" w:rsidRDefault="009738E0" w:rsidP="0035712B">
      <w:r>
        <w:separator/>
      </w:r>
    </w:p>
  </w:footnote>
  <w:footnote w:type="continuationSeparator" w:id="0">
    <w:p w14:paraId="0E2138FB" w14:textId="77777777" w:rsidR="009738E0" w:rsidRDefault="009738E0"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636078" w:rsidRPr="00FA42A8" w:rsidRDefault="00636078" w:rsidP="00336B1D">
    <w:pPr>
      <w:pStyle w:val="Nagwek"/>
      <w:pBdr>
        <w:bottom w:val="single" w:sz="12" w:space="1" w:color="auto"/>
      </w:pBdr>
      <w:jc w:val="center"/>
      <w:rPr>
        <w:i/>
      </w:rPr>
    </w:pPr>
    <w:r>
      <w:rPr>
        <w:i/>
      </w:rPr>
      <w:t>Polska Grupa Górnicza S.A.</w:t>
    </w:r>
  </w:p>
  <w:p w14:paraId="60DB99A1" w14:textId="77777777" w:rsidR="00636078" w:rsidRDefault="006360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EDA7617"/>
    <w:multiLevelType w:val="multilevel"/>
    <w:tmpl w:val="D040AD40"/>
    <w:name w:val="Tiret 12"/>
    <w:lvl w:ilvl="0">
      <w:start w:val="4"/>
      <w:numFmt w:val="decimal"/>
      <w:lvlText w:val="%1."/>
      <w:lvlJc w:val="left"/>
      <w:pPr>
        <w:ind w:left="786" w:hanging="360"/>
      </w:pPr>
      <w:rPr>
        <w:rFonts w:hint="default"/>
      </w:rPr>
    </w:lvl>
    <w:lvl w:ilvl="1">
      <w:start w:val="1"/>
      <w:numFmt w:val="decimal"/>
      <w:lvlText w:val="%2)"/>
      <w:lvlJc w:val="left"/>
      <w:pPr>
        <w:ind w:left="1146" w:hanging="360"/>
      </w:pPr>
      <w:rPr>
        <w:rFonts w:hint="default"/>
      </w:rPr>
    </w:lvl>
    <w:lvl w:ilvl="2">
      <w:start w:val="1"/>
      <w:numFmt w:val="lowerLetter"/>
      <w:lvlText w:val="%3)"/>
      <w:lvlJc w:val="left"/>
      <w:pPr>
        <w:ind w:left="1506" w:hanging="360"/>
      </w:pPr>
      <w:rPr>
        <w:rFonts w:hint="default"/>
      </w:rPr>
    </w:lvl>
    <w:lvl w:ilvl="3">
      <w:start w:val="1"/>
      <w:numFmt w:val="lowerRoman"/>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color w:val="auto"/>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8">
    <w:nsid w:val="105E2521"/>
    <w:multiLevelType w:val="hybridMultilevel"/>
    <w:tmpl w:val="50FADC92"/>
    <w:lvl w:ilvl="0" w:tplc="80E2EC96">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6">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3520F47"/>
    <w:multiLevelType w:val="hybridMultilevel"/>
    <w:tmpl w:val="6882AB4A"/>
    <w:lvl w:ilvl="0" w:tplc="D7C06BC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5">
    <w:nsid w:val="438E6718"/>
    <w:multiLevelType w:val="multilevel"/>
    <w:tmpl w:val="5A9C88BA"/>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90460A8"/>
    <w:multiLevelType w:val="hybridMultilevel"/>
    <w:tmpl w:val="56BCE468"/>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1860766A">
      <w:start w:val="1"/>
      <w:numFmt w:val="lowerLetter"/>
      <w:lvlText w:val="%3)"/>
      <w:lvlJc w:val="left"/>
      <w:pPr>
        <w:ind w:left="1505" w:hanging="360"/>
      </w:pPr>
      <w:rPr>
        <w:color w:val="auto"/>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5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2">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4">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7"/>
  </w:num>
  <w:num w:numId="2">
    <w:abstractNumId w:val="1"/>
  </w:num>
  <w:num w:numId="3">
    <w:abstractNumId w:val="51"/>
    <w:lvlOverride w:ilvl="0">
      <w:startOverride w:val="1"/>
    </w:lvlOverride>
  </w:num>
  <w:num w:numId="4">
    <w:abstractNumId w:val="32"/>
    <w:lvlOverride w:ilvl="0">
      <w:startOverride w:val="1"/>
    </w:lvlOverride>
  </w:num>
  <w:num w:numId="5">
    <w:abstractNumId w:val="17"/>
  </w:num>
  <w:num w:numId="6">
    <w:abstractNumId w:val="19"/>
  </w:num>
  <w:num w:numId="7">
    <w:abstractNumId w:val="29"/>
  </w:num>
  <w:num w:numId="8">
    <w:abstractNumId w:val="11"/>
  </w:num>
  <w:num w:numId="9">
    <w:abstractNumId w:val="34"/>
  </w:num>
  <w:num w:numId="10">
    <w:abstractNumId w:val="4"/>
  </w:num>
  <w:num w:numId="11">
    <w:abstractNumId w:val="46"/>
  </w:num>
  <w:num w:numId="12">
    <w:abstractNumId w:val="58"/>
  </w:num>
  <w:num w:numId="13">
    <w:abstractNumId w:val="44"/>
  </w:num>
  <w:num w:numId="14">
    <w:abstractNumId w:val="59"/>
  </w:num>
  <w:num w:numId="15">
    <w:abstractNumId w:val="3"/>
  </w:num>
  <w:num w:numId="16">
    <w:abstractNumId w:val="4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55"/>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4"/>
  </w:num>
  <w:num w:numId="28">
    <w:abstractNumId w:val="45"/>
  </w:num>
  <w:num w:numId="29">
    <w:abstractNumId w:val="63"/>
  </w:num>
  <w:num w:numId="30">
    <w:abstractNumId w:val="68"/>
  </w:num>
  <w:num w:numId="31">
    <w:abstractNumId w:val="50"/>
  </w:num>
  <w:num w:numId="32">
    <w:abstractNumId w:val="21"/>
  </w:num>
  <w:num w:numId="33">
    <w:abstractNumId w:val="10"/>
  </w:num>
  <w:num w:numId="34">
    <w:abstractNumId w:val="40"/>
  </w:num>
  <w:num w:numId="35">
    <w:abstractNumId w:val="65"/>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0"/>
  </w:num>
  <w:num w:numId="39">
    <w:abstractNumId w:val="2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39"/>
  </w:num>
  <w:num w:numId="43">
    <w:abstractNumId w:val="54"/>
  </w:num>
  <w:num w:numId="44">
    <w:abstractNumId w:val="41"/>
  </w:num>
  <w:num w:numId="45">
    <w:abstractNumId w:val="49"/>
  </w:num>
  <w:num w:numId="46">
    <w:abstractNumId w:val="15"/>
  </w:num>
  <w:num w:numId="47">
    <w:abstractNumId w:val="18"/>
  </w:num>
  <w:num w:numId="48">
    <w:abstractNumId w:val="6"/>
  </w:num>
  <w:num w:numId="49">
    <w:abstractNumId w:val="37"/>
  </w:num>
  <w:num w:numId="50">
    <w:abstractNumId w:val="53"/>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5"/>
  </w:num>
  <w:num w:numId="54">
    <w:abstractNumId w:val="7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61"/>
  </w:num>
  <w:num w:numId="56">
    <w:abstractNumId w:val="14"/>
  </w:num>
  <w:num w:numId="57">
    <w:abstractNumId w:val="69"/>
  </w:num>
  <w:num w:numId="58">
    <w:abstractNumId w:val="22"/>
  </w:num>
  <w:num w:numId="59">
    <w:abstractNumId w:val="0"/>
  </w:num>
  <w:num w:numId="60">
    <w:abstractNumId w:val="33"/>
  </w:num>
  <w:num w:numId="61">
    <w:abstractNumId w:val="13"/>
  </w:num>
  <w:num w:numId="62">
    <w:abstractNumId w:val="52"/>
  </w:num>
  <w:num w:numId="63">
    <w:abstractNumId w:val="16"/>
  </w:num>
  <w:num w:numId="64">
    <w:abstractNumId w:val="64"/>
  </w:num>
  <w:num w:numId="65">
    <w:abstractNumId w:val="9"/>
  </w:num>
  <w:num w:numId="66">
    <w:abstractNumId w:val="43"/>
    <w:lvlOverride w:ilvl="0"/>
    <w:lvlOverride w:ilvl="1">
      <w:startOverride w:val="1"/>
    </w:lvlOverride>
    <w:lvlOverride w:ilvl="2"/>
    <w:lvlOverride w:ilvl="3"/>
    <w:lvlOverride w:ilvl="4"/>
    <w:lvlOverride w:ilvl="5"/>
    <w:lvlOverride w:ilvl="6"/>
    <w:lvlOverride w:ilvl="7"/>
    <w:lvlOverride w:ilvl="8"/>
  </w:num>
  <w:num w:numId="67">
    <w:abstractNumId w:val="30"/>
  </w:num>
  <w:num w:numId="68">
    <w:abstractNumId w:val="60"/>
  </w:num>
  <w:num w:numId="6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23"/>
  </w:num>
  <w:num w:numId="72">
    <w:abstractNumId w:val="7"/>
  </w:num>
  <w:num w:numId="73">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23A1"/>
    <w:rsid w:val="00004EB2"/>
    <w:rsid w:val="000142FC"/>
    <w:rsid w:val="00026801"/>
    <w:rsid w:val="00027747"/>
    <w:rsid w:val="00050CB5"/>
    <w:rsid w:val="0005419A"/>
    <w:rsid w:val="0006282E"/>
    <w:rsid w:val="000631F1"/>
    <w:rsid w:val="00070FA1"/>
    <w:rsid w:val="00077E9C"/>
    <w:rsid w:val="00090D8E"/>
    <w:rsid w:val="000A1D41"/>
    <w:rsid w:val="000C6FC6"/>
    <w:rsid w:val="000C7EA6"/>
    <w:rsid w:val="000D6BE1"/>
    <w:rsid w:val="000E073B"/>
    <w:rsid w:val="000F0BD6"/>
    <w:rsid w:val="001123E0"/>
    <w:rsid w:val="0012142A"/>
    <w:rsid w:val="00125EB3"/>
    <w:rsid w:val="00142545"/>
    <w:rsid w:val="00155592"/>
    <w:rsid w:val="0016008D"/>
    <w:rsid w:val="00171E0D"/>
    <w:rsid w:val="0017626F"/>
    <w:rsid w:val="001935E2"/>
    <w:rsid w:val="001A7B50"/>
    <w:rsid w:val="001B0969"/>
    <w:rsid w:val="001B15BA"/>
    <w:rsid w:val="001B53FC"/>
    <w:rsid w:val="001B7FD8"/>
    <w:rsid w:val="001C1010"/>
    <w:rsid w:val="00221B96"/>
    <w:rsid w:val="0022441D"/>
    <w:rsid w:val="00225DCF"/>
    <w:rsid w:val="00235E96"/>
    <w:rsid w:val="0026554C"/>
    <w:rsid w:val="00284F5C"/>
    <w:rsid w:val="002951D2"/>
    <w:rsid w:val="002B266F"/>
    <w:rsid w:val="002B4626"/>
    <w:rsid w:val="002D5B51"/>
    <w:rsid w:val="002E009B"/>
    <w:rsid w:val="002F43FF"/>
    <w:rsid w:val="003046D0"/>
    <w:rsid w:val="003109BD"/>
    <w:rsid w:val="003278B4"/>
    <w:rsid w:val="00327C69"/>
    <w:rsid w:val="00336B1D"/>
    <w:rsid w:val="00344B62"/>
    <w:rsid w:val="00356A83"/>
    <w:rsid w:val="0035712B"/>
    <w:rsid w:val="003632BE"/>
    <w:rsid w:val="00365D0B"/>
    <w:rsid w:val="003A3CE8"/>
    <w:rsid w:val="003B0434"/>
    <w:rsid w:val="003C3629"/>
    <w:rsid w:val="003C47A7"/>
    <w:rsid w:val="003D057C"/>
    <w:rsid w:val="003D3377"/>
    <w:rsid w:val="004134C3"/>
    <w:rsid w:val="0041446F"/>
    <w:rsid w:val="004173A1"/>
    <w:rsid w:val="0043102E"/>
    <w:rsid w:val="00445EBF"/>
    <w:rsid w:val="004531A8"/>
    <w:rsid w:val="00474E8C"/>
    <w:rsid w:val="004916B3"/>
    <w:rsid w:val="00493290"/>
    <w:rsid w:val="004B34F7"/>
    <w:rsid w:val="004B366D"/>
    <w:rsid w:val="004B4BAB"/>
    <w:rsid w:val="004C39FE"/>
    <w:rsid w:val="004F2EA0"/>
    <w:rsid w:val="005021CE"/>
    <w:rsid w:val="00515B64"/>
    <w:rsid w:val="0054070B"/>
    <w:rsid w:val="00553807"/>
    <w:rsid w:val="00574DA9"/>
    <w:rsid w:val="00585888"/>
    <w:rsid w:val="00594F40"/>
    <w:rsid w:val="00596942"/>
    <w:rsid w:val="005A40E1"/>
    <w:rsid w:val="005A6CD3"/>
    <w:rsid w:val="005B1F77"/>
    <w:rsid w:val="005B3D7E"/>
    <w:rsid w:val="005C0700"/>
    <w:rsid w:val="005C30A2"/>
    <w:rsid w:val="005C3DDE"/>
    <w:rsid w:val="005F2CA2"/>
    <w:rsid w:val="005F6015"/>
    <w:rsid w:val="00601B9C"/>
    <w:rsid w:val="00614345"/>
    <w:rsid w:val="00632415"/>
    <w:rsid w:val="00636078"/>
    <w:rsid w:val="00673834"/>
    <w:rsid w:val="00675FB2"/>
    <w:rsid w:val="00690576"/>
    <w:rsid w:val="00695013"/>
    <w:rsid w:val="0069598A"/>
    <w:rsid w:val="006A1BDC"/>
    <w:rsid w:val="006B02D7"/>
    <w:rsid w:val="006B1CC8"/>
    <w:rsid w:val="006B32F5"/>
    <w:rsid w:val="006D73EE"/>
    <w:rsid w:val="006F0C0B"/>
    <w:rsid w:val="00722097"/>
    <w:rsid w:val="00722949"/>
    <w:rsid w:val="0072329D"/>
    <w:rsid w:val="007251C0"/>
    <w:rsid w:val="0073300F"/>
    <w:rsid w:val="007362C1"/>
    <w:rsid w:val="007449EA"/>
    <w:rsid w:val="007A558F"/>
    <w:rsid w:val="007B05FA"/>
    <w:rsid w:val="007D5ED9"/>
    <w:rsid w:val="00816339"/>
    <w:rsid w:val="00831CB0"/>
    <w:rsid w:val="00837F7B"/>
    <w:rsid w:val="00864FC9"/>
    <w:rsid w:val="0088374E"/>
    <w:rsid w:val="008A4E34"/>
    <w:rsid w:val="008C7334"/>
    <w:rsid w:val="008D3369"/>
    <w:rsid w:val="008D4054"/>
    <w:rsid w:val="008E1A5E"/>
    <w:rsid w:val="008F3A2D"/>
    <w:rsid w:val="00901407"/>
    <w:rsid w:val="009141E8"/>
    <w:rsid w:val="00915D9D"/>
    <w:rsid w:val="009738E0"/>
    <w:rsid w:val="009A0786"/>
    <w:rsid w:val="009C62F1"/>
    <w:rsid w:val="00A040E9"/>
    <w:rsid w:val="00A12F46"/>
    <w:rsid w:val="00A27858"/>
    <w:rsid w:val="00A36738"/>
    <w:rsid w:val="00A560AA"/>
    <w:rsid w:val="00A5640C"/>
    <w:rsid w:val="00A622B7"/>
    <w:rsid w:val="00A670C8"/>
    <w:rsid w:val="00A828CC"/>
    <w:rsid w:val="00A975CC"/>
    <w:rsid w:val="00AF3B93"/>
    <w:rsid w:val="00B22FFF"/>
    <w:rsid w:val="00B271A3"/>
    <w:rsid w:val="00B326D4"/>
    <w:rsid w:val="00B505B6"/>
    <w:rsid w:val="00B6260E"/>
    <w:rsid w:val="00B75E79"/>
    <w:rsid w:val="00B906DD"/>
    <w:rsid w:val="00BC344D"/>
    <w:rsid w:val="00BC615C"/>
    <w:rsid w:val="00BD3486"/>
    <w:rsid w:val="00BE34B0"/>
    <w:rsid w:val="00C1621D"/>
    <w:rsid w:val="00C21A98"/>
    <w:rsid w:val="00C57C45"/>
    <w:rsid w:val="00C6024A"/>
    <w:rsid w:val="00C60B9E"/>
    <w:rsid w:val="00C65D1B"/>
    <w:rsid w:val="00C66DDD"/>
    <w:rsid w:val="00C87660"/>
    <w:rsid w:val="00CB7F6C"/>
    <w:rsid w:val="00CC4028"/>
    <w:rsid w:val="00CD27FF"/>
    <w:rsid w:val="00CF09DA"/>
    <w:rsid w:val="00CF51D5"/>
    <w:rsid w:val="00CF5962"/>
    <w:rsid w:val="00D01586"/>
    <w:rsid w:val="00D03E98"/>
    <w:rsid w:val="00D2083D"/>
    <w:rsid w:val="00D6061D"/>
    <w:rsid w:val="00D81285"/>
    <w:rsid w:val="00D91390"/>
    <w:rsid w:val="00E00E74"/>
    <w:rsid w:val="00E33228"/>
    <w:rsid w:val="00E36F42"/>
    <w:rsid w:val="00E57F82"/>
    <w:rsid w:val="00E61631"/>
    <w:rsid w:val="00E64F6B"/>
    <w:rsid w:val="00E72D57"/>
    <w:rsid w:val="00E75B48"/>
    <w:rsid w:val="00EA3585"/>
    <w:rsid w:val="00EC1F1A"/>
    <w:rsid w:val="00ED7924"/>
    <w:rsid w:val="00EE01D7"/>
    <w:rsid w:val="00EE0892"/>
    <w:rsid w:val="00F04511"/>
    <w:rsid w:val="00F84BF3"/>
    <w:rsid w:val="00F85083"/>
    <w:rsid w:val="00F85CCA"/>
    <w:rsid w:val="00F86420"/>
    <w:rsid w:val="00FA7DAB"/>
    <w:rsid w:val="00FC63DA"/>
    <w:rsid w:val="00FD2250"/>
    <w:rsid w:val="00FD579C"/>
    <w:rsid w:val="00FE5638"/>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4.jpeg"/><Relationship Id="rId39" Type="http://schemas.openxmlformats.org/officeDocument/2006/relationships/image" Target="media/image12.png"/><Relationship Id="rId21" Type="http://schemas.openxmlformats.org/officeDocument/2006/relationships/hyperlink" Target="mailto:zgloszenie@coig.pl" TargetMode="External"/><Relationship Id="rId34" Type="http://schemas.openxmlformats.org/officeDocument/2006/relationships/hyperlink" Target="mailto:clm.katowice@pgg.pl" TargetMode="External"/><Relationship Id="rId42" Type="http://schemas.openxmlformats.org/officeDocument/2006/relationships/image" Target="media/image15.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lm.katowice@pgg.pl"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2.jpeg"/><Relationship Id="rId32" Type="http://schemas.openxmlformats.org/officeDocument/2006/relationships/image" Target="media/image10.jpeg"/><Relationship Id="rId37" Type="http://schemas.openxmlformats.org/officeDocument/2006/relationships/footer" Target="footer1.xml"/><Relationship Id="rId40" Type="http://schemas.openxmlformats.org/officeDocument/2006/relationships/image" Target="media/image13.png"/><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emf"/><Relationship Id="rId28" Type="http://schemas.openxmlformats.org/officeDocument/2006/relationships/image" Target="media/image6.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5.jpeg"/><Relationship Id="rId30" Type="http://schemas.openxmlformats.org/officeDocument/2006/relationships/image" Target="media/image8.png"/><Relationship Id="rId35" Type="http://schemas.openxmlformats.org/officeDocument/2006/relationships/hyperlink" Target="mailto:m.olczyk@pgg.pl" TargetMode="External"/><Relationship Id="rId43" Type="http://schemas.openxmlformats.org/officeDocument/2006/relationships/hyperlink" Target="https://www.pgg.pl/strefa-korporacyjna/dostawcy/profil-nabywcy/przetarg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hyperlink" Target="mailto:m.olczyk@pgg.pl" TargetMode="External"/><Relationship Id="rId20" Type="http://schemas.openxmlformats.org/officeDocument/2006/relationships/hyperlink" Target="https://lain3-pgg.coig.biz/regulamin" TargetMode="External"/><Relationship Id="rId41"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15030</Words>
  <Characters>90183</Characters>
  <Application>Microsoft Office Word</Application>
  <DocSecurity>0</DocSecurity>
  <Lines>751</Lines>
  <Paragraphs>210</Paragraphs>
  <ScaleCrop>false</ScaleCrop>
  <HeadingPairs>
    <vt:vector size="4" baseType="variant">
      <vt:variant>
        <vt:lpstr>Tytuł</vt:lpstr>
      </vt:variant>
      <vt:variant>
        <vt:i4>1</vt:i4>
      </vt:variant>
      <vt:variant>
        <vt:lpstr>Nagłówki</vt:lpstr>
      </vt:variant>
      <vt:variant>
        <vt:i4>36</vt:i4>
      </vt:variant>
    </vt:vector>
  </HeadingPairs>
  <TitlesOfParts>
    <vt:vector size="37" baseType="lpstr">
      <vt:lpstr/>
      <vt:lpstr>Część I. Zamawiający.</vt:lpstr>
      <vt:lpstr>Część II. Postępowanie.</vt:lpstr>
      <vt:lpstr>Część III. Przedmiot zamówienia.</vt:lpstr>
      <vt:lpstr>Część IV. Oferty częściowe. </vt:lpstr>
      <vt:lpstr>Część V. Kwalifikacja wykonawców.</vt:lpstr>
      <vt:lpstr>Część VI. Wykonawcy występujący wspólnie (konsorcjum).</vt:lpstr>
      <vt:lpstr>Część VII. Udostępnienie zasobów.</vt:lpstr>
      <vt:lpstr>Część VIII. Podmiotowe środki dowodowe.</vt:lpstr>
      <vt:lpstr>Część IX. Termin realizacji zamówienia i dostawy oraz wymagany okres gwarancji.</vt:lpstr>
      <vt:lpstr>Część X. Wadium.</vt:lpstr>
      <vt:lpstr>Część XI. Opis sposobu przygotowania oferty.</vt:lpstr>
      <vt:lpstr>Część XII. Miejsce, termin składania i otwarcia ofert oraz termin związania ofer</vt:lpstr>
      <vt:lpstr>Część XIII. Informacja o środkach komunikacji elektronicznej oraz wymaganiach te</vt:lpstr>
      <vt:lpstr>Część XIV. Opis sposobu obliczenia ceny.</vt:lpstr>
      <vt:lpstr>Część XV. Kryteria oceny ofert.</vt:lpstr>
      <vt:lpstr>Część XVI. Aukcja elektroniczna.</vt:lpstr>
      <vt:lpstr>Część XVII. Kolejność podejmowania czynności przez Zamawiającego .</vt:lpstr>
      <vt:lpstr>Część XVIII. Zabezpieczenie należytego wykonania umowy.</vt:lpstr>
      <vt:lpstr>Część XIX. Istotne postanowienia umowy.</vt:lpstr>
      <vt:lpstr>Część XX. Warunki płatności.</vt:lpstr>
      <vt:lpstr>Część XXI. Sposób wyliczenia cen jednostkowych i wartości zamówienia najkorzystn</vt:lpstr>
      <vt:lpstr>Część XXII. Formalności, jakie muszą zostać dopełnione po wyborze oferty w celu </vt:lpstr>
      <vt:lpstr>Część XXIII. Pouczenie o środkach ochrony prawnej.</vt:lpstr>
      <vt:lpstr>Wykaz załączników</vt:lpstr>
      <vt:lpstr>        Wyrób nr 84: SPRZĘT CHRONIĄCY PRZED UPADKIEM Z WYSOKOŚCI</vt:lpstr>
      <vt:lpstr>        Sprzęt dedykowany spawaczom</vt:lpstr>
      <vt:lpstr>        Wyrób nr 84: SPRZĘT CHRONIĄCY PRZED UPADKIEM Z WYSOKOŚCI</vt:lpstr>
      <vt:lpstr>        Wyrób nr 84: SPRZĘT CHRONIĄCY PRZED UPADKIEM Z WYSOKOŚCI</vt:lpstr>
      <vt:lpstr>        Wyrób nr 84: SPRZĘT CHRONIĄCY PRZED UPADKIEM Z WYSOKOŚCI</vt:lpstr>
      <vt:lpstr>        Wyrób nr 84: SPRZĘT CHRONIĄCY PRZED UPADKIEM Z WYSOKOŚCI</vt:lpstr>
      <vt:lpstr>        Wyrób nr 84: SPRZĘT CHRONIĄCY PRZED UPADKIEM Z WYSOKOŚCI</vt:lpstr>
      <vt:lpstr>        Wyrób nr 84: SPRZĘT CHRONIĄCY PRZED UPADKIEM Z WYSOKOŚCI</vt:lpstr>
      <vt:lpstr>        Wyrób nr 84: SPRZĘT CHRONIĄCY PRZED UPADKIEM Z WYSOKOŚCI</vt:lpstr>
      <vt:lpstr>        Wyrób nr 84: SPRZĘT CHRONIĄCY PRZED UPADKIEM Z WYSOKOŚCI</vt:lpstr>
      <vt:lpstr>        Wyrób nr 84: SPRZĘT CHRONIĄCY PRZED UPADKIEM Z WYSOKOŚCI</vt:lpstr>
      <vt:lpstr>    </vt:lpstr>
    </vt:vector>
  </TitlesOfParts>
  <Company>Atomic</Company>
  <LinksUpToDate>false</LinksUpToDate>
  <CharactersWithSpaces>105003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Monika Karas</cp:lastModifiedBy>
  <cp:revision>42</cp:revision>
  <cp:lastPrinted>2025-03-31T08:53:00Z</cp:lastPrinted>
  <dcterms:created xsi:type="dcterms:W3CDTF">2025-03-14T06:12:00Z</dcterms:created>
  <dcterms:modified xsi:type="dcterms:W3CDTF">2025-03-31T08:53:00Z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